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c48a9" w14:textId="2cc48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қалалық мәслихатының 2020 жылғы 9 шілдедегі № 58/5-VI "Әлеуметтік көмек көрсету,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2021 жылғы 12 сәуірдегі № 5/2-VII шешімі. Шығыс Қазақстан облысының Әділет департаментінде 2021 жылғы 20 сәуірде № 8660 болып тіркелді. Күші жойылды - Шығыс Қазақстан облысы Өскемен қалалық мәслихатының 2023 жылғы 2 қарашадағы № 11/2-VIII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Өскемен қалалық мәслихатының 02.11.2023 </w:t>
      </w:r>
      <w:r>
        <w:rPr>
          <w:rFonts w:ascii="Times New Roman"/>
          <w:b w:val="false"/>
          <w:i w:val="false"/>
          <w:color w:val="ff0000"/>
          <w:sz w:val="28"/>
        </w:rPr>
        <w:t>№ 11/2-VIII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Өскемен қалалық мәслихаты ШЕШІМ ҚАБЫЛДАДЫ: </w:t>
      </w:r>
    </w:p>
    <w:bookmarkEnd w:id="0"/>
    <w:bookmarkStart w:name="z5" w:id="1"/>
    <w:p>
      <w:pPr>
        <w:spacing w:after="0"/>
        <w:ind w:left="0"/>
        <w:jc w:val="both"/>
      </w:pPr>
      <w:r>
        <w:rPr>
          <w:rFonts w:ascii="Times New Roman"/>
          <w:b w:val="false"/>
          <w:i w:val="false"/>
          <w:color w:val="000000"/>
          <w:sz w:val="28"/>
        </w:rPr>
        <w:t xml:space="preserve">
      1. Өскемен қалалық мәслихатының 2020 жылғы 9 шілдедегі № 58/5-VI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7375 болып тіркелген, 2020 жылғы 20 шілдеде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тармақтың</w:t>
      </w:r>
      <w:r>
        <w:rPr>
          <w:rFonts w:ascii="Times New Roman"/>
          <w:b w:val="false"/>
          <w:i w:val="false"/>
          <w:color w:val="000000"/>
          <w:sz w:val="28"/>
        </w:rPr>
        <w:t xml:space="preserve"> 4)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тармақтың</w:t>
      </w:r>
      <w:r>
        <w:rPr>
          <w:rFonts w:ascii="Times New Roman"/>
          <w:b w:val="false"/>
          <w:i w:val="false"/>
          <w:color w:val="000000"/>
          <w:sz w:val="28"/>
        </w:rPr>
        <w:t xml:space="preserve"> 5) тармақшасы мынадай редакцияда жазылсын:</w:t>
      </w:r>
    </w:p>
    <w:p>
      <w:pPr>
        <w:spacing w:after="0"/>
        <w:ind w:left="0"/>
        <w:jc w:val="both"/>
      </w:pPr>
      <w:r>
        <w:rPr>
          <w:rFonts w:ascii="Times New Roman"/>
          <w:b w:val="false"/>
          <w:i w:val="false"/>
          <w:color w:val="000000"/>
          <w:sz w:val="28"/>
        </w:rPr>
        <w:t>
      "5) Жеңіс күні – 9 Мамыр (негіздердің бірі бойынша):</w:t>
      </w:r>
    </w:p>
    <w:p>
      <w:pPr>
        <w:spacing w:after="0"/>
        <w:ind w:left="0"/>
        <w:jc w:val="both"/>
      </w:pPr>
      <w:r>
        <w:rPr>
          <w:rFonts w:ascii="Times New Roman"/>
          <w:b w:val="false"/>
          <w:i w:val="false"/>
          <w:color w:val="000000"/>
          <w:sz w:val="28"/>
        </w:rPr>
        <w:t>
      - Ұлы Отан соғысына қатысушыларға, атап айтқанда, Ұлы Отан соғысы кезеңінде, сондай-ақ бұрынғы Кеңестік Социалистік Республикалар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342,818 (үш жүз қырық екі бүтін мыңнан сегіз жүз он сегіз) айлық есептік көрсеткіш;</w:t>
      </w:r>
    </w:p>
    <w:p>
      <w:pPr>
        <w:spacing w:after="0"/>
        <w:ind w:left="0"/>
        <w:jc w:val="both"/>
      </w:pPr>
      <w:r>
        <w:rPr>
          <w:rFonts w:ascii="Times New Roman"/>
          <w:b w:val="false"/>
          <w:i w:val="false"/>
          <w:color w:val="000000"/>
          <w:sz w:val="28"/>
        </w:rPr>
        <w:t>
      - Ұлы Отан соғысының мүгедектеріне,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қызметшiлерiне, Ұлы Отан соғысының партизандары мен астыртын әрекет етушiлерiне, сондай-ақ жұмысшылары мен қызметшiлеріне – 342,818 (үш жүз қырық екі бүтін мыңнан сегіз жүз он сегіз) айлық есептік көрсеткіш;</w:t>
      </w:r>
    </w:p>
    <w:p>
      <w:pPr>
        <w:spacing w:after="0"/>
        <w:ind w:left="0"/>
        <w:jc w:val="both"/>
      </w:pPr>
      <w:r>
        <w:rPr>
          <w:rFonts w:ascii="Times New Roman"/>
          <w:b w:val="false"/>
          <w:i w:val="false"/>
          <w:color w:val="000000"/>
          <w:sz w:val="28"/>
        </w:rPr>
        <w:t>
      -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- 34,282 (отыз төрт бүтін мыңнан екі жүз сексен екі) айлық есептік көрсеткіш;</w:t>
      </w:r>
    </w:p>
    <w:p>
      <w:pPr>
        <w:spacing w:after="0"/>
        <w:ind w:left="0"/>
        <w:jc w:val="both"/>
      </w:pPr>
      <w:r>
        <w:rPr>
          <w:rFonts w:ascii="Times New Roman"/>
          <w:b w:val="false"/>
          <w:i w:val="false"/>
          <w:color w:val="000000"/>
          <w:sz w:val="28"/>
        </w:rPr>
        <w:t>
      -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Кеңестік Социалистік Республикалар Одағының ішкі істер және мемлекеттік қауіпсіздік әскерлері мен органдарының ерікті жалдамалы құрамының адамдарына – 34,282 (отыз төрт бүтін мыңнан екі жүз сексен екі) айлық есептік көрсеткіш;</w:t>
      </w:r>
    </w:p>
    <w:p>
      <w:pPr>
        <w:spacing w:after="0"/>
        <w:ind w:left="0"/>
        <w:jc w:val="both"/>
      </w:pPr>
      <w:r>
        <w:rPr>
          <w:rFonts w:ascii="Times New Roman"/>
          <w:b w:val="false"/>
          <w:i w:val="false"/>
          <w:color w:val="000000"/>
          <w:sz w:val="28"/>
        </w:rPr>
        <w:t>
      -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- 34,282 (отыз төрт бүтін мыңнан екі жүз сексен екі) айлық есептік көрсеткіш;</w:t>
      </w:r>
    </w:p>
    <w:p>
      <w:pPr>
        <w:spacing w:after="0"/>
        <w:ind w:left="0"/>
        <w:jc w:val="both"/>
      </w:pPr>
      <w:r>
        <w:rPr>
          <w:rFonts w:ascii="Times New Roman"/>
          <w:b w:val="false"/>
          <w:i w:val="false"/>
          <w:color w:val="000000"/>
          <w:sz w:val="28"/>
        </w:rPr>
        <w:t>
      -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- 34,282 (отыз төрт бүтін мыңнан екі жүз сексен екі) айлық есептік көрсеткіш;</w:t>
      </w:r>
    </w:p>
    <w:p>
      <w:pPr>
        <w:spacing w:after="0"/>
        <w:ind w:left="0"/>
        <w:jc w:val="both"/>
      </w:pPr>
      <w:r>
        <w:rPr>
          <w:rFonts w:ascii="Times New Roman"/>
          <w:b w:val="false"/>
          <w:i w:val="false"/>
          <w:color w:val="000000"/>
          <w:sz w:val="28"/>
        </w:rPr>
        <w:t xml:space="preserve">
      - бұрынғы Кеңестік Социалистік Республикалар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34,282 (отыз төрт бүтін мыңнан екі жүз сексен екі) айлық есептік көрсеткіш; </w:t>
      </w:r>
    </w:p>
    <w:p>
      <w:pPr>
        <w:spacing w:after="0"/>
        <w:ind w:left="0"/>
        <w:jc w:val="both"/>
      </w:pPr>
      <w:r>
        <w:rPr>
          <w:rFonts w:ascii="Times New Roman"/>
          <w:b w:val="false"/>
          <w:i w:val="false"/>
          <w:color w:val="000000"/>
          <w:sz w:val="28"/>
        </w:rPr>
        <w:t>
      - Ленинград қаласындағы қоршау кезеңiнде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20,569 (жиырма бүтін мыңнан бес жүз алпыс тоғыз) айлық есептік көрсеткіш;</w:t>
      </w:r>
    </w:p>
    <w:p>
      <w:pPr>
        <w:spacing w:after="0"/>
        <w:ind w:left="0"/>
        <w:jc w:val="both"/>
      </w:pPr>
      <w:r>
        <w:rPr>
          <w:rFonts w:ascii="Times New Roman"/>
          <w:b w:val="false"/>
          <w:i w:val="false"/>
          <w:color w:val="000000"/>
          <w:sz w:val="28"/>
        </w:rPr>
        <w:t>
      -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34,282 (отыз төрт бүтін мыңнан екі жүз сексен екі) айлық есептік көрсеткіш;</w:t>
      </w:r>
    </w:p>
    <w:p>
      <w:pPr>
        <w:spacing w:after="0"/>
        <w:ind w:left="0"/>
        <w:jc w:val="both"/>
      </w:pPr>
      <w:r>
        <w:rPr>
          <w:rFonts w:ascii="Times New Roman"/>
          <w:b w:val="false"/>
          <w:i w:val="false"/>
          <w:color w:val="000000"/>
          <w:sz w:val="28"/>
        </w:rPr>
        <w:t>
      - 1944 жылғы 1 қаңтар – 1951 жылғы 31 желтоқсан аралығындағы кезеңде Украина Кеңестік Социалистік Республикасы, Беларусь Кеңестік Социалистік Республикасы, Литва Кеңестік Социалистік Республикасы, Латвия Кеңестік Социалистік Республикасы, Эстония Кеңестік Социалистік Республикасы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- 20,569 (жиырма бүтін мыңнан бес жүз алпыс тоғыз) айлық есептік көрсеткіш;</w:t>
      </w:r>
    </w:p>
    <w:p>
      <w:pPr>
        <w:spacing w:after="0"/>
        <w:ind w:left="0"/>
        <w:jc w:val="both"/>
      </w:pPr>
      <w:r>
        <w:rPr>
          <w:rFonts w:ascii="Times New Roman"/>
          <w:b w:val="false"/>
          <w:i w:val="false"/>
          <w:color w:val="000000"/>
          <w:sz w:val="28"/>
        </w:rPr>
        <w:t>
      -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 20,569 (жиырма бүтін мыңнан бес жүз алпыс тоғыз) айлық есептік көрсеткіш;</w:t>
      </w:r>
    </w:p>
    <w:p>
      <w:pPr>
        <w:spacing w:after="0"/>
        <w:ind w:left="0"/>
        <w:jc w:val="both"/>
      </w:pPr>
      <w:r>
        <w:rPr>
          <w:rFonts w:ascii="Times New Roman"/>
          <w:b w:val="false"/>
          <w:i w:val="false"/>
          <w:color w:val="000000"/>
          <w:sz w:val="28"/>
        </w:rPr>
        <w:t>
      -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 10,285 (он бүтін мыңнан екі жүз сексен бес) айлық есептік көрсеткіш;</w:t>
      </w:r>
    </w:p>
    <w:p>
      <w:pPr>
        <w:spacing w:after="0"/>
        <w:ind w:left="0"/>
        <w:jc w:val="both"/>
      </w:pPr>
      <w:r>
        <w:rPr>
          <w:rFonts w:ascii="Times New Roman"/>
          <w:b w:val="false"/>
          <w:i w:val="false"/>
          <w:color w:val="000000"/>
          <w:sz w:val="28"/>
        </w:rPr>
        <w:t>
      -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10,285 (он бүтін мыңнан екі жүз сексен бес) айлық есептік көрсеткіш;</w:t>
      </w:r>
    </w:p>
    <w:p>
      <w:pPr>
        <w:spacing w:after="0"/>
        <w:ind w:left="0"/>
        <w:jc w:val="both"/>
      </w:pPr>
      <w:r>
        <w:rPr>
          <w:rFonts w:ascii="Times New Roman"/>
          <w:b w:val="false"/>
          <w:i w:val="false"/>
          <w:color w:val="000000"/>
          <w:sz w:val="28"/>
        </w:rPr>
        <w:t>
      - 1941 жылғы 22 маусым - 1945 жылғы 9 мамыр аралығында кемінде 6 ай жұмыс істеген (қызмет өткерген) және Ұлы Отан соғысы жылдарында тылдағы қажырлы еңбегі мен мінсіз әскери қызметі үшін бұрынғы Кеңестік Социалистік Республикалар Одағының ордендерімен және медальдарымен наградталмаған адамдарға – 10,285 (он бүтін мыңнан екі жүз сексен бес) айлық есептік көрсеткіш.".</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Слободин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маслихат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