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f673" w14:textId="362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Достық ауылдық округіндегі Достық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Достық ауылдық округі әкімінің 2021 жылғы 21 сәуірдегі № 3 шешімі. Шығыс Қазақстан облысының Әділет департаментінде 2021 жылғы 23 сәуірде № 8670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2001 жылғы 23 қаңтардағы "Қазақстан Республикасындағы жергілікті мемлекеттік басқару және өзін-өзі басқарутуралы"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ономастикалық комиссиясының 2018 жылғы 15 маусымдағы қорытындысы негізінде, халықтың пікірін ескере отырып, Достық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Достық ауылында келесі көшелер қайта аталсын: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"Советская" көшесі "Абай" көшесі болып;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"Комсомольская" көшесі "Алаш" көшесі болып;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"Интернациональная" көшесі "Болашақ" көшесі болып.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Семей қаласының Достық ауылдық округі әкімінің аппараты" мемлекеттік мекемесі заңнамада белгіленген тәртіппен: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Семей қаласының аумағында таратылатын мерзімді баспа басылымдарында ресми жариялауға жолданылуын;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жариялағаннан кейін Семей қаласы әкімдігінің интернет-ресурсында орналастырылуын қамтамасыз етсін.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Жарликенов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