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7598" w14:textId="8327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ауылдық округінің Мұқыр және Мұрат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Ертіс ауылдық округі әкімінің 2021 жылғы 21 сәуірдегі № 2 шешімі. Шығыс Қазақстан облысының Әділет департаментінде 2021 жылғы 23 сәуірде № 8669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ономастикалық комиссиясының 2018 жылғы 15 маусымдағы қорытындысы негізінде, халықтың пікірін ескере отырып, Ертіс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Мұқыр ауылында келесі көшелері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 "Еңбекші" көшесі болып;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"Советская" көшесі "Атамұра" көшесі болып;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"Комсомольская" көшесі "Ынтымақ" көшесі болып;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"Пролетарская" көшесі "Алаш" көшесі болып.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ауылында "Советская" көшесі "Достық" көшесі болып қайта аталсын.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 Ертіс ауылдық округі әкімінің аппараты" мемлекеттік мекемесі заңнамада белгіленген тәртіппен: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Семей қаласы әкімдігінің интернет – ресурсында орналастырылуын қамтамасыз етсін.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Сейтхасимов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