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a8926" w14:textId="15a89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2020 жылғы 23 сәуірдегі № 47/5-VI "Абай ауданы бойынша 2020-2021 жылдарға арналған жайылымдарды басқару және оларды пайдалану жөніндегі жоспарды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2021 жылғы 28 қаңтардағы № 3/2-VII шешімі. Шығыс Қазақстан облысының Әділет департаментінде 2021 жылғы 5 ақпанда № 8396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2020 жылғы 23 сәуірдегі "Абай ауданы бойынша 2020-2021 жылдарға арналған жайылымдарды басқару және оларды пайдалану жөніндегі жоспарды бекіту туралы" № 47/5-VІ (нормативтік құқытық актілерді мемлекеттік тіркеу Тізілімінде № 7046 болып тіркелген, Қазақстан Республикасы нормативтік құқықтық актілерінің эталондық бақылау банкінде 2020 жылғы 11 мамырда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Мукатаев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