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bf83" w14:textId="3a8b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 539-VI "2021-2023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37-VIІ шешімі. Шығыс Қазақстан облысының Әділет департаментінде 2021 жылғы 8 сәуірде № 85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55/539-VІ "2021-2023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0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045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,6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