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d247" w14:textId="979d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55/546-VІ "2021-2023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5/77-VIІ шешімі. Қазақстан Республикасының Әділет министрлігінде 2021 жылғы 26 мамырда № 22824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№55/546-VІ "2021-2023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8303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Мыңбұлақ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25989,0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208,8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Мыңбұлақ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