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cbf15" w14:textId="a5cbf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Аягөз аудандық мәслихатының 2020 жылғы 25 желтоқсандағы № 55/522-VІ "2021-2023 жылдарға арналған Аягөз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Аягөз аудандық мәслихатының 2021 жылғы 25 қазандағы № 8/122-VII шешімі. Қазақстан Республикасының Әділет министрлігінде 2021 жылғы 3 қарашада № 25006 болып тіркелді</w:t>
      </w:r>
    </w:p>
    <w:p>
      <w:pPr>
        <w:spacing w:after="0"/>
        <w:ind w:left="0"/>
        <w:jc w:val="both"/>
      </w:pPr>
      <w:bookmarkStart w:name="z5" w:id="0"/>
      <w:r>
        <w:rPr>
          <w:rFonts w:ascii="Times New Roman"/>
          <w:b w:val="false"/>
          <w:i w:val="false"/>
          <w:color w:val="000000"/>
          <w:sz w:val="28"/>
        </w:rPr>
        <w:t>
      Шығыс Қазақстан облысы Аягөз аудандық мәслихаты ШЕШТІ:</w:t>
      </w:r>
    </w:p>
    <w:bookmarkEnd w:id="0"/>
    <w:p>
      <w:pPr>
        <w:spacing w:after="0"/>
        <w:ind w:left="0"/>
        <w:jc w:val="both"/>
      </w:pPr>
      <w:r>
        <w:rPr>
          <w:rFonts w:ascii="Times New Roman"/>
          <w:b w:val="false"/>
          <w:i w:val="false"/>
          <w:color w:val="000000"/>
          <w:sz w:val="28"/>
        </w:rPr>
        <w:t xml:space="preserve">
      1. Шығыс Қазақстан облысы Аягөз аудандық мәслихатының "2021-2023 жылдарға арналған Аягөз ауданының бюджеті туралы" 2020 жылғы 25 желтоқсандағы № 55/522-VІ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8099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аудандық бюджет тиісінше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1)кірістер – 15378538,2 мың теңге, соның ішінде:</w:t>
      </w:r>
    </w:p>
    <w:p>
      <w:pPr>
        <w:spacing w:after="0"/>
        <w:ind w:left="0"/>
        <w:jc w:val="both"/>
      </w:pPr>
      <w:r>
        <w:rPr>
          <w:rFonts w:ascii="Times New Roman"/>
          <w:b w:val="false"/>
          <w:i w:val="false"/>
          <w:color w:val="000000"/>
          <w:sz w:val="28"/>
        </w:rPr>
        <w:t>
      салықтық түсімдер – 10427423,0 мың теңге;</w:t>
      </w:r>
    </w:p>
    <w:p>
      <w:pPr>
        <w:spacing w:after="0"/>
        <w:ind w:left="0"/>
        <w:jc w:val="both"/>
      </w:pPr>
      <w:r>
        <w:rPr>
          <w:rFonts w:ascii="Times New Roman"/>
          <w:b w:val="false"/>
          <w:i w:val="false"/>
          <w:color w:val="000000"/>
          <w:sz w:val="28"/>
        </w:rPr>
        <w:t>
      салықтық емес түсімдер – 40377,0 мың теңге;</w:t>
      </w:r>
    </w:p>
    <w:p>
      <w:pPr>
        <w:spacing w:after="0"/>
        <w:ind w:left="0"/>
        <w:jc w:val="both"/>
      </w:pPr>
      <w:r>
        <w:rPr>
          <w:rFonts w:ascii="Times New Roman"/>
          <w:b w:val="false"/>
          <w:i w:val="false"/>
          <w:color w:val="000000"/>
          <w:sz w:val="28"/>
        </w:rPr>
        <w:t>
      негізгі капиталды сатудан түсетін түсімдер – 10699,0 мың теңге;</w:t>
      </w:r>
    </w:p>
    <w:p>
      <w:pPr>
        <w:spacing w:after="0"/>
        <w:ind w:left="0"/>
        <w:jc w:val="both"/>
      </w:pPr>
      <w:r>
        <w:rPr>
          <w:rFonts w:ascii="Times New Roman"/>
          <w:b w:val="false"/>
          <w:i w:val="false"/>
          <w:color w:val="000000"/>
          <w:sz w:val="28"/>
        </w:rPr>
        <w:t>
      трансферттер түсімі – 4900039,2 мың теңге;</w:t>
      </w:r>
    </w:p>
    <w:p>
      <w:pPr>
        <w:spacing w:after="0"/>
        <w:ind w:left="0"/>
        <w:jc w:val="both"/>
      </w:pPr>
      <w:r>
        <w:rPr>
          <w:rFonts w:ascii="Times New Roman"/>
          <w:b w:val="false"/>
          <w:i w:val="false"/>
          <w:color w:val="000000"/>
          <w:sz w:val="28"/>
        </w:rPr>
        <w:t>
      2)шығындар – 16032245,9 мың теңге;</w:t>
      </w:r>
    </w:p>
    <w:p>
      <w:pPr>
        <w:spacing w:after="0"/>
        <w:ind w:left="0"/>
        <w:jc w:val="both"/>
      </w:pPr>
      <w:r>
        <w:rPr>
          <w:rFonts w:ascii="Times New Roman"/>
          <w:b w:val="false"/>
          <w:i w:val="false"/>
          <w:color w:val="000000"/>
          <w:sz w:val="28"/>
        </w:rPr>
        <w:t>
      3)таза бюджеттік кредиттеу – 28850,2 мың теңге, соның ішінде:</w:t>
      </w:r>
    </w:p>
    <w:p>
      <w:pPr>
        <w:spacing w:after="0"/>
        <w:ind w:left="0"/>
        <w:jc w:val="both"/>
      </w:pPr>
      <w:r>
        <w:rPr>
          <w:rFonts w:ascii="Times New Roman"/>
          <w:b w:val="false"/>
          <w:i w:val="false"/>
          <w:color w:val="000000"/>
          <w:sz w:val="28"/>
        </w:rPr>
        <w:t>
      бюджеттік кредиттер – 42809,2 мың теңге;</w:t>
      </w:r>
    </w:p>
    <w:p>
      <w:pPr>
        <w:spacing w:after="0"/>
        <w:ind w:left="0"/>
        <w:jc w:val="both"/>
      </w:pPr>
      <w:r>
        <w:rPr>
          <w:rFonts w:ascii="Times New Roman"/>
          <w:b w:val="false"/>
          <w:i w:val="false"/>
          <w:color w:val="000000"/>
          <w:sz w:val="28"/>
        </w:rPr>
        <w:t>
      бюджеттік кредиттерді өтеу – 13959,0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- 682557,9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682557,9 мың теңге, соның ішінде:</w:t>
      </w:r>
    </w:p>
    <w:p>
      <w:pPr>
        <w:spacing w:after="0"/>
        <w:ind w:left="0"/>
        <w:jc w:val="both"/>
      </w:pPr>
      <w:r>
        <w:rPr>
          <w:rFonts w:ascii="Times New Roman"/>
          <w:b w:val="false"/>
          <w:i w:val="false"/>
          <w:color w:val="000000"/>
          <w:sz w:val="28"/>
        </w:rPr>
        <w:t>
      қарыздар түсімі – 307394,2 мың теңге;</w:t>
      </w:r>
    </w:p>
    <w:p>
      <w:pPr>
        <w:spacing w:after="0"/>
        <w:ind w:left="0"/>
        <w:jc w:val="both"/>
      </w:pPr>
      <w:r>
        <w:rPr>
          <w:rFonts w:ascii="Times New Roman"/>
          <w:b w:val="false"/>
          <w:i w:val="false"/>
          <w:color w:val="000000"/>
          <w:sz w:val="28"/>
        </w:rPr>
        <w:t>
      қарыздарды өтеу – 13959,0 мың теңге;</w:t>
      </w:r>
    </w:p>
    <w:p>
      <w:pPr>
        <w:spacing w:after="0"/>
        <w:ind w:left="0"/>
        <w:jc w:val="both"/>
      </w:pPr>
      <w:r>
        <w:rPr>
          <w:rFonts w:ascii="Times New Roman"/>
          <w:b w:val="false"/>
          <w:i w:val="false"/>
          <w:color w:val="000000"/>
          <w:sz w:val="28"/>
        </w:rPr>
        <w:t>
      бюджет қаражатының пайдаланылатын қалдықтары – 389122,7 мың теңге.";</w:t>
      </w:r>
    </w:p>
    <w:bookmarkStart w:name="z7" w:id="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шешiм 2021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Аягөз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Досиханов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2021 жылғы 25 қазандағы </w:t>
            </w:r>
            <w:r>
              <w:br/>
            </w:r>
            <w:r>
              <w:rPr>
                <w:rFonts w:ascii="Times New Roman"/>
                <w:b w:val="false"/>
                <w:i w:val="false"/>
                <w:color w:val="000000"/>
                <w:sz w:val="20"/>
              </w:rPr>
              <w:t>№ 8/122-VII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55/522-VI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8"/>
        <w:gridCol w:w="1108"/>
        <w:gridCol w:w="5448"/>
        <w:gridCol w:w="30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15378538,2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10427423,0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3933547,0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3899732,0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3350106,0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3350106,0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3048458,0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3048458,0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4900039,2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4896394,1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4896394,1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16032245,9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2282280,9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266537,4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226530,4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223840,1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2005154,6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1781652,8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1716479,3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150332,9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1473965,7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97939,6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113991,2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w:t>
            </w:r>
            <w:r>
              <w:br/>
            </w:r>
            <w:r>
              <w:rPr>
                <w:rFonts w:ascii="Times New Roman"/>
                <w:b w:val="false"/>
                <w:i w:val="false"/>
                <w:color w:val="000000"/>
                <w:sz w:val="20"/>
              </w:rPr>
              <w:t xml:space="preserve">
саласындағы мемлекеттік саясатты іске </w:t>
            </w:r>
            <w:r>
              <w:br/>
            </w:r>
            <w:r>
              <w:rPr>
                <w:rFonts w:ascii="Times New Roman"/>
                <w:b w:val="false"/>
                <w:i w:val="false"/>
                <w:color w:val="000000"/>
                <w:sz w:val="20"/>
              </w:rPr>
              <w:t xml:space="preserve">
асыру жөніндегі қызметтер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2152786,0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1398908,5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384016,3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1014892,2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753877,5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753877,5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88394,9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412662,0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623427,9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435511,8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435511,8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435511,8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70631,1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347091,1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283905,7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283905,7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180495,9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8742810,7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8742810,7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8742810,7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8675376,0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- 682557,9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682557,9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307394,2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307394,2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307394,2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307394,2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389122,7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389122,7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389122,7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