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1186" w14:textId="b981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Бесқарағай ауданы Глуховка ауылдық округі әкімінің 2020 жылғы 23 желтоқсандағы № 10 "Бесқарағай ауданы Глуховка ауылдық округінің Стеклянка ауылында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2021 жылғы 19 қарашадағы № 12 шешімі. Қазақстан Республикасының Әділет министрлігінде 2021 жылғы 26 қарашада № 25425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Бесқарағай ауданының бас мемлекеттік ветеринариялық-санитариялық инспекторының 2021 жылғы 27 қазандағы № 282 ұсынысы негізінде, ШЕШТІМ: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 Глуховка ауылдық округінің Стеклянка ауылы аумағында ірі қара малдың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ауданы Глуховка ауылдық округі әкімінің 2020 жылғы 23 желтоқсандағы № 10 "Бесқарағай ауданы Глуховка ауылдық округінің Стеклянка ауылында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8043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Глуховка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