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5ae8" w14:textId="bcf5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Бородулиха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2-5-VII шешімі. Шығыс Қазақстан облысының Әділет департаментінде 2021 жылғы 26 қаңтарда № 8375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 </w:t>
      </w:r>
    </w:p>
    <w:bookmarkEnd w:id="0"/>
    <w:bookmarkStart w:name="z3" w:id="1"/>
    <w:p>
      <w:pPr>
        <w:spacing w:after="0"/>
        <w:ind w:left="0"/>
        <w:jc w:val="both"/>
      </w:pPr>
      <w:r>
        <w:rPr>
          <w:rFonts w:ascii="Times New Roman"/>
          <w:b w:val="false"/>
          <w:i w:val="false"/>
          <w:color w:val="000000"/>
          <w:sz w:val="28"/>
        </w:rPr>
        <w:t xml:space="preserve">
      1. 2021-2023 жылдарға арналған Бородулиха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138141 мың теңге, соның ішінде:</w:t>
      </w:r>
    </w:p>
    <w:p>
      <w:pPr>
        <w:spacing w:after="0"/>
        <w:ind w:left="0"/>
        <w:jc w:val="both"/>
      </w:pPr>
      <w:r>
        <w:rPr>
          <w:rFonts w:ascii="Times New Roman"/>
          <w:b w:val="false"/>
          <w:i w:val="false"/>
          <w:color w:val="000000"/>
          <w:sz w:val="28"/>
        </w:rPr>
        <w:t>
      салықтық түсімдер – 28228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 сатылымынан түсетін түсімдер – 0 тенге;</w:t>
      </w:r>
    </w:p>
    <w:p>
      <w:pPr>
        <w:spacing w:after="0"/>
        <w:ind w:left="0"/>
        <w:jc w:val="both"/>
      </w:pPr>
      <w:r>
        <w:rPr>
          <w:rFonts w:ascii="Times New Roman"/>
          <w:b w:val="false"/>
          <w:i w:val="false"/>
          <w:color w:val="000000"/>
          <w:sz w:val="28"/>
        </w:rPr>
        <w:t>
      трансферттер түсімі – 109913 мың теңге;</w:t>
      </w:r>
    </w:p>
    <w:p>
      <w:pPr>
        <w:spacing w:after="0"/>
        <w:ind w:left="0"/>
        <w:jc w:val="both"/>
      </w:pPr>
      <w:r>
        <w:rPr>
          <w:rFonts w:ascii="Times New Roman"/>
          <w:b w:val="false"/>
          <w:i w:val="false"/>
          <w:color w:val="000000"/>
          <w:sz w:val="28"/>
        </w:rPr>
        <w:t>
      2) шығындар – 140329,9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- 2188,9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2188,9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2188,9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11-5-VII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арналған Бородулиха ауылдық округ бюджетіне аудандық бюджеттен берілетін бюджеттік субвенцияның көлемі 35206 мың теңге сомасында ескерілсін.</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2021 жылға арналған Бородулиха ауылдық округінің бюджетінде аудандық бюджеттен 39707 мың теңге сомасында ағымдағы нысаналы трансферттер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Шығыс Қазақстан облысы Бородулиха аудандық мәслихатының 10.12.2021 </w:t>
      </w:r>
      <w:r>
        <w:rPr>
          <w:rFonts w:ascii="Times New Roman"/>
          <w:b w:val="false"/>
          <w:i w:val="false"/>
          <w:color w:val="000000"/>
          <w:sz w:val="28"/>
        </w:rPr>
        <w:t>№ 11-5-VII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Бородулиха ауылдық округінің 2021 жылға арналған бюджетінде облыстық бюджеттен 35000 мың теңге сомасында ағымдағы нысаналы трансферттер көзделсін.</w:t>
      </w:r>
    </w:p>
    <w:bookmarkEnd w:id="4"/>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 </w:t>
      </w:r>
    </w:p>
    <w:bookmarkEnd w:id="5"/>
    <w:p>
      <w:pPr>
        <w:spacing w:after="0"/>
        <w:ind w:left="0"/>
        <w:jc w:val="both"/>
      </w:pPr>
      <w:r>
        <w:rPr>
          <w:rFonts w:ascii="Times New Roman"/>
          <w:b w:val="false"/>
          <w:i w:val="false"/>
          <w:color w:val="000000"/>
          <w:sz w:val="28"/>
        </w:rPr>
        <w:t>
      6.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2-5-VII шешіміне 1-қосымша</w:t>
            </w:r>
          </w:p>
        </w:tc>
      </w:tr>
    </w:tbl>
    <w:p>
      <w:pPr>
        <w:spacing w:after="0"/>
        <w:ind w:left="0"/>
        <w:jc w:val="left"/>
      </w:pPr>
      <w:r>
        <w:rPr>
          <w:rFonts w:ascii="Times New Roman"/>
          <w:b/>
          <w:i w:val="false"/>
          <w:color w:val="000000"/>
        </w:rPr>
        <w:t xml:space="preserve"> 2021 жылға арналған Бородулиха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саланатын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аланатын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cальдо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2-5-VII шешіміне 2-қосымша</w:t>
            </w:r>
          </w:p>
        </w:tc>
      </w:tr>
    </w:tbl>
    <w:p>
      <w:pPr>
        <w:spacing w:after="0"/>
        <w:ind w:left="0"/>
        <w:jc w:val="left"/>
      </w:pPr>
      <w:r>
        <w:rPr>
          <w:rFonts w:ascii="Times New Roman"/>
          <w:b/>
          <w:i w:val="false"/>
          <w:color w:val="000000"/>
        </w:rPr>
        <w:t xml:space="preserve"> 2022 жылға арналған Бородулиха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аланатын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2-5-VII шешіміне 3-қосымша</w:t>
            </w:r>
          </w:p>
        </w:tc>
      </w:tr>
    </w:tbl>
    <w:p>
      <w:pPr>
        <w:spacing w:after="0"/>
        <w:ind w:left="0"/>
        <w:jc w:val="left"/>
      </w:pPr>
      <w:r>
        <w:rPr>
          <w:rFonts w:ascii="Times New Roman"/>
          <w:b/>
          <w:i w:val="false"/>
          <w:color w:val="000000"/>
        </w:rPr>
        <w:t xml:space="preserve"> 2023 жылға арналған Бородулиха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аланатын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2-5-VII шешіміне қосымша -4</w:t>
            </w:r>
          </w:p>
        </w:tc>
      </w:tr>
    </w:tbl>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Start w:name="z12" w:id="6"/>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46-5-VI "2020-2022 жылдарға арналған Бородулиха ауданы Бородулиха ауылдық округінің бюджеті туралы" (Нормативтік құқықтық актілерді мемлекеттік тіркеу тізілімінде 6606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Бородулиха аудандық мәслихатының 2020 жылғы 30 қарашадағы № 53-3-VI "Бородулиха аудандық мәслихатының 2020 жылғы 16 қаңтардағы № 46-5-VI "2020-2022 жылдарға арналған Бородулиха ауданы Бородулиха ауылдық округінің бюджеті туралы" шешіміне өзгерістер енгізу туралы" (Нормативтік құқықтық актілерді мемлекеттік тіркеу тізілімінде 7933 нөмірімен тіркелген, Қазақстан Республикасы нормативтік құқықтық актілерінің электрондық түрдегі Эталондық бақылау банкінде 2020 жылғы 9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3) Бородулиха аудандық мәслихатының 2020 жылғы 25 желтоқсандағы № 56-9-VI "Бородулиха аудандық мәслихатының 2020 жылғы 16 қаңтардағы № 46-5-VI "2020-2022 жылдарға арналған Бородулиха ауданы Бородулиха ауылдық округінің бюджеті туралы" шешіміне өзгерістер енгізу туралы" (Нормативтік құқықтық актілерді мемлекеттік тіркеу тізілімінде 8118 нөмірімен тіркелген, Қазақстан Республикасы нормативтік құқықтық актілерінің электрондық түрдегі Эталондық бақылау банкінде 2021 жылғы 8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