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4362" w14:textId="b064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2021 жылғы 23 сәуірдегі № 185 қаулысы. Шығыс Қазақстан облысының Әділет департаментінде 2021 жылғы 29 сәуірде № 8700 болып тіркелді. Күші жойылды - Шығыс Қазақстан облысы Глубокое аудандық әкімдігінің 2022 жылғы 14 қаңтардағы № 08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14.01.2022 № 08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Қазақстан Республикасының 2016 жылғы 6 сәуірдегі "Құқықтық актілер туралы" Заңының 27-бабына,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Глубокое ауданының әкімдігі ҚАУЛЫ ЕТЕДІ: </w:t>
      </w:r>
    </w:p>
    <w:bookmarkEnd w:id="0"/>
    <w:bookmarkStart w:name="z4" w:id="1"/>
    <w:p>
      <w:pPr>
        <w:spacing w:after="0"/>
        <w:ind w:left="0"/>
        <w:jc w:val="both"/>
      </w:pPr>
      <w:r>
        <w:rPr>
          <w:rFonts w:ascii="Times New Roman"/>
          <w:b w:val="false"/>
          <w:i w:val="false"/>
          <w:color w:val="000000"/>
          <w:sz w:val="28"/>
        </w:rPr>
        <w:t>
      1. Осы қаулының қосымшасына сәйкес,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белгіленсін.</w:t>
      </w:r>
    </w:p>
    <w:bookmarkEnd w:id="1"/>
    <w:bookmarkStart w:name="z5" w:id="2"/>
    <w:p>
      <w:pPr>
        <w:spacing w:after="0"/>
        <w:ind w:left="0"/>
        <w:jc w:val="both"/>
      </w:pPr>
      <w:r>
        <w:rPr>
          <w:rFonts w:ascii="Times New Roman"/>
          <w:b w:val="false"/>
          <w:i w:val="false"/>
          <w:color w:val="000000"/>
          <w:sz w:val="28"/>
        </w:rPr>
        <w:t>
      2. "Глубокое ауданы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1) осы қаулының Шығыс Қазақстан облысы әділет департаментінде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Глубокое ауданы әкімдігінің интернет-ресурсында орналастырылсын.</w:t>
      </w:r>
    </w:p>
    <w:bookmarkStart w:name="z6" w:id="3"/>
    <w:p>
      <w:pPr>
        <w:spacing w:after="0"/>
        <w:ind w:left="0"/>
        <w:jc w:val="both"/>
      </w:pPr>
      <w:r>
        <w:rPr>
          <w:rFonts w:ascii="Times New Roman"/>
          <w:b w:val="false"/>
          <w:i w:val="false"/>
          <w:color w:val="000000"/>
          <w:sz w:val="28"/>
        </w:rPr>
        <w:t xml:space="preserve">
      3) Глубокое ауданының әкімдігінің 2020 жылғы 8 сәуірдегі № 142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(2020 жылғы 14 сәуірде нормативтік құқықтық актілерді мемлекеттік тіркеу тізілімінде № 6890 болып тіркелген) күші жойылды деп танылсын;</w:t>
      </w:r>
    </w:p>
    <w:bookmarkEnd w:id="3"/>
    <w:p>
      <w:pPr>
        <w:spacing w:after="0"/>
        <w:ind w:left="0"/>
        <w:jc w:val="both"/>
      </w:pPr>
      <w:r>
        <w:rPr>
          <w:rFonts w:ascii="Times New Roman"/>
          <w:b w:val="false"/>
          <w:i w:val="false"/>
          <w:color w:val="000000"/>
          <w:sz w:val="28"/>
        </w:rPr>
        <w:t>
      4. Осы қаулының орындалуын бақылау аудан әкімінің орынбасары Е.В. Старенковаға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Рахимжанова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ауданының әкімі</w:t>
            </w:r>
            <w:r>
              <w:br/>
            </w:r>
            <w:r>
              <w:rPr>
                <w:rFonts w:ascii="Times New Roman"/>
                <w:b w:val="false"/>
                <w:i w:val="false"/>
                <w:color w:val="000000"/>
                <w:sz w:val="20"/>
              </w:rPr>
              <w:t>2021 жылғы 23 сәуірдегі</w:t>
            </w:r>
            <w:r>
              <w:br/>
            </w:r>
            <w:r>
              <w:rPr>
                <w:rFonts w:ascii="Times New Roman"/>
                <w:b w:val="false"/>
                <w:i w:val="false"/>
                <w:color w:val="000000"/>
                <w:sz w:val="20"/>
              </w:rPr>
              <w:t>№ 185 Қаулыға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Пробация қызметінде тұрған адамдарды, сондай-ақ бас бостандығынан айыру орындарынан босатылған адамдарды жұмысқа орналастыру үшін жұмыс орындарының квотасы белгіленетін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мәндегі квотаның</w:t>
            </w:r>
          </w:p>
          <w:p>
            <w:pPr>
              <w:spacing w:after="20"/>
              <w:ind w:left="20"/>
              <w:jc w:val="both"/>
            </w:pPr>
            <w:r>
              <w:rPr>
                <w:rFonts w:ascii="Times New Roman"/>
                <w:b w:val="false"/>
                <w:i w:val="false"/>
                <w:color w:val="000000"/>
                <w:sz w:val="20"/>
              </w:rPr>
              <w:t>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"IZOTERM"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