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4594" w14:textId="6f44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Зайсан ауданының бюджеті туралы" Шығыс Қазақстан облысы Зайсан аудандық мәслихатының 2020 жылғы 23 желтоқсандағы № 67-1 шешіміне өзгерістер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2021 жылғы 2 шілдедегі № 8-2 шешімі. Қазақстан Республикасының Әділет министрлігінде 2021 жылғы 14 шілдеде № 23501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Шығыс Қазақстан облысы Зайсан аудандық мәслихаты ШЕШТІ:</w:t>
      </w:r>
    </w:p>
    <w:bookmarkEnd w:id="0"/>
    <w:p>
      <w:pPr>
        <w:spacing w:after="0"/>
        <w:ind w:left="0"/>
        <w:jc w:val="both"/>
      </w:pPr>
      <w:r>
        <w:rPr>
          <w:rFonts w:ascii="Times New Roman"/>
          <w:b w:val="false"/>
          <w:i w:val="false"/>
          <w:color w:val="000000"/>
          <w:sz w:val="28"/>
        </w:rPr>
        <w:t xml:space="preserve">
      1. "2021-2023 жылдарға арналған Зайсан ауданының бюджеті туралы" Шығыс Қазақстан облысы Зайсан аудандық мәслихатының 2020 жылғы 23 желтоқсандағы № 67-1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8093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1, 2 және 3 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8174116,4 мың теңге, соның ішінде:</w:t>
      </w:r>
    </w:p>
    <w:p>
      <w:pPr>
        <w:spacing w:after="0"/>
        <w:ind w:left="0"/>
        <w:jc w:val="both"/>
      </w:pPr>
      <w:r>
        <w:rPr>
          <w:rFonts w:ascii="Times New Roman"/>
          <w:b w:val="false"/>
          <w:i w:val="false"/>
          <w:color w:val="000000"/>
          <w:sz w:val="28"/>
        </w:rPr>
        <w:t>
      салықтық түсімдер - 1475777,0 мың теңге;</w:t>
      </w:r>
    </w:p>
    <w:p>
      <w:pPr>
        <w:spacing w:after="0"/>
        <w:ind w:left="0"/>
        <w:jc w:val="both"/>
      </w:pPr>
      <w:r>
        <w:rPr>
          <w:rFonts w:ascii="Times New Roman"/>
          <w:b w:val="false"/>
          <w:i w:val="false"/>
          <w:color w:val="000000"/>
          <w:sz w:val="28"/>
        </w:rPr>
        <w:t>
      салықтық емес түсімдер – 22598,0 мың теңге;</w:t>
      </w:r>
    </w:p>
    <w:p>
      <w:pPr>
        <w:spacing w:after="0"/>
        <w:ind w:left="0"/>
        <w:jc w:val="both"/>
      </w:pPr>
      <w:r>
        <w:rPr>
          <w:rFonts w:ascii="Times New Roman"/>
          <w:b w:val="false"/>
          <w:i w:val="false"/>
          <w:color w:val="000000"/>
          <w:sz w:val="28"/>
        </w:rPr>
        <w:t>
      негізгі капиталды сатудан түсетін түсімдер – 30945,0 мың теңге;</w:t>
      </w:r>
    </w:p>
    <w:p>
      <w:pPr>
        <w:spacing w:after="0"/>
        <w:ind w:left="0"/>
        <w:jc w:val="both"/>
      </w:pPr>
      <w:r>
        <w:rPr>
          <w:rFonts w:ascii="Times New Roman"/>
          <w:b w:val="false"/>
          <w:i w:val="false"/>
          <w:color w:val="000000"/>
          <w:sz w:val="28"/>
        </w:rPr>
        <w:t>
      трансферттердің түсімдері – 6644796,4 мың теңге;</w:t>
      </w:r>
    </w:p>
    <w:p>
      <w:pPr>
        <w:spacing w:after="0"/>
        <w:ind w:left="0"/>
        <w:jc w:val="both"/>
      </w:pPr>
      <w:r>
        <w:rPr>
          <w:rFonts w:ascii="Times New Roman"/>
          <w:b w:val="false"/>
          <w:i w:val="false"/>
          <w:color w:val="000000"/>
          <w:sz w:val="28"/>
        </w:rPr>
        <w:t>
      2) шығындар – 8216343,2 мың теңге;</w:t>
      </w:r>
    </w:p>
    <w:p>
      <w:pPr>
        <w:spacing w:after="0"/>
        <w:ind w:left="0"/>
        <w:jc w:val="both"/>
      </w:pPr>
      <w:r>
        <w:rPr>
          <w:rFonts w:ascii="Times New Roman"/>
          <w:b w:val="false"/>
          <w:i w:val="false"/>
          <w:color w:val="000000"/>
          <w:sz w:val="28"/>
        </w:rPr>
        <w:t>
      3) таза бюджеттік кредиттеу – 28278,0мың теңге, соның ішінде:</w:t>
      </w:r>
    </w:p>
    <w:p>
      <w:pPr>
        <w:spacing w:after="0"/>
        <w:ind w:left="0"/>
        <w:jc w:val="both"/>
      </w:pPr>
      <w:r>
        <w:rPr>
          <w:rFonts w:ascii="Times New Roman"/>
          <w:b w:val="false"/>
          <w:i w:val="false"/>
          <w:color w:val="000000"/>
          <w:sz w:val="28"/>
        </w:rPr>
        <w:t>
      бюджеттік кредиттер – 48131,0 мың теңге;</w:t>
      </w:r>
    </w:p>
    <w:p>
      <w:pPr>
        <w:spacing w:after="0"/>
        <w:ind w:left="0"/>
        <w:jc w:val="both"/>
      </w:pPr>
      <w:r>
        <w:rPr>
          <w:rFonts w:ascii="Times New Roman"/>
          <w:b w:val="false"/>
          <w:i w:val="false"/>
          <w:color w:val="000000"/>
          <w:sz w:val="28"/>
        </w:rPr>
        <w:t>
      бюджеттік кредиттерді өтеу – 19853,0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- 70504,8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70504,8 мың теңге;</w:t>
      </w:r>
    </w:p>
    <w:p>
      <w:pPr>
        <w:spacing w:after="0"/>
        <w:ind w:left="0"/>
        <w:jc w:val="both"/>
      </w:pPr>
      <w:r>
        <w:rPr>
          <w:rFonts w:ascii="Times New Roman"/>
          <w:b w:val="false"/>
          <w:i w:val="false"/>
          <w:color w:val="000000"/>
          <w:sz w:val="28"/>
        </w:rPr>
        <w:t>
      қарыздар түсімі – 48131,0 мың теңге;</w:t>
      </w:r>
    </w:p>
    <w:p>
      <w:pPr>
        <w:spacing w:after="0"/>
        <w:ind w:left="0"/>
        <w:jc w:val="both"/>
      </w:pPr>
      <w:r>
        <w:rPr>
          <w:rFonts w:ascii="Times New Roman"/>
          <w:b w:val="false"/>
          <w:i w:val="false"/>
          <w:color w:val="000000"/>
          <w:sz w:val="28"/>
        </w:rPr>
        <w:t>
      қарыздарды өтеу – 19853,0 мың теңге;</w:t>
      </w:r>
    </w:p>
    <w:p>
      <w:pPr>
        <w:spacing w:after="0"/>
        <w:ind w:left="0"/>
        <w:jc w:val="both"/>
      </w:pPr>
      <w:r>
        <w:rPr>
          <w:rFonts w:ascii="Times New Roman"/>
          <w:b w:val="false"/>
          <w:i w:val="false"/>
          <w:color w:val="000000"/>
          <w:sz w:val="28"/>
        </w:rPr>
        <w:t>
      бюджет қаражатының пайдаланатын қалдықтары – 42226,8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2021 жылға арналған аудандық бюджетте 5 - қосымшаға сәйкес республикалық бюджеттен 1379372,0 мың теңге сомасында трансферттер көзделгені ескерілсін.".</w:t>
      </w:r>
    </w:p>
    <w:bookmarkStart w:name="z8"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Маркабаев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 шілдедегі </w:t>
            </w:r>
            <w:r>
              <w:br/>
            </w:r>
            <w:r>
              <w:rPr>
                <w:rFonts w:ascii="Times New Roman"/>
                <w:b w:val="false"/>
                <w:i w:val="false"/>
                <w:color w:val="000000"/>
                <w:sz w:val="20"/>
              </w:rPr>
              <w:t>№ 8-2 Шешімге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67-1 шешіміне 1-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217"/>
        <w:gridCol w:w="227"/>
        <w:gridCol w:w="1061"/>
        <w:gridCol w:w="1061"/>
        <w:gridCol w:w="6502"/>
        <w:gridCol w:w="25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8 174 116,4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1 475 777,0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салынатынiшкi салықтар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6 644 796,4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6 638 312,9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6 638 312,9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8 216 343,2</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762 589,3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161 694,0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22 769,0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21 762,0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135 411,0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597 820,3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528 733,3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35 548,2</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489 912,3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(облыстықмаңызыбарқала) ауқымындағытөтеншежағдайлардыңалдыналужәнеолардыжою</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1 250,0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773 304,5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310 348,0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310 348,0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310 348,0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369 647,5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369 647,5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177 831,0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58 877,5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56 092,0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46 149,0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93 309,0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93 309,0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1 672 119,5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1 560 433,5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863 218,1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825 648,1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697 215,4</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476 591,0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220 624,4</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102 236,0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коммуналдықменшігіндегіжылужүйелерінқолданудыұйымдастыру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401 254,5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192 115,5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192 115,5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192 115,5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121 838,5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121 838,5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106 716,5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37 669,5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75 785,3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27 385,3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27 385,3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4 396 672,1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4 396 672,1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4 396 672,1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4 184 787,0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-70 504,8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70 504,8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42 226,8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42 226,8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Шешімге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67-1 шешіміне 5- қосымша</w:t>
            </w:r>
          </w:p>
        </w:tc>
      </w:tr>
    </w:tbl>
    <w:p>
      <w:pPr>
        <w:spacing w:after="0"/>
        <w:ind w:left="0"/>
        <w:jc w:val="left"/>
      </w:pPr>
      <w:r>
        <w:rPr>
          <w:rFonts w:ascii="Times New Roman"/>
          <w:b/>
          <w:i w:val="false"/>
          <w:color w:val="000000"/>
        </w:rPr>
        <w:t xml:space="preserve"> 2021 жылға республикалық бюджеттен берілген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4523"/>
        <w:gridCol w:w="5865"/>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161 990,0</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14 565,0</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 мен кепілді әлеуметтік пакет</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304 486,0</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қорғау мекемелерінің қызметкерлерінің жалақысын көтеру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63 167,0</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мекемелерінің қызметкерлерінің жалақысын көтеру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28 412,0</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343 456,0</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160 312,0</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аясында іс шараларды іске асыру</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302 982,0</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1 379 372,0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67-1 шешіміне 7- қосымша</w:t>
            </w:r>
          </w:p>
        </w:tc>
      </w:tr>
    </w:tbl>
    <w:p>
      <w:pPr>
        <w:spacing w:after="0"/>
        <w:ind w:left="0"/>
        <w:jc w:val="left"/>
      </w:pPr>
      <w:r>
        <w:rPr>
          <w:rFonts w:ascii="Times New Roman"/>
          <w:b/>
          <w:i w:val="false"/>
          <w:color w:val="000000"/>
        </w:rPr>
        <w:t xml:space="preserve"> 2021 жылға аудандық маңызы бар қала, ауылдық округ бюджеттеріне  берілетін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0"/>
        <w:gridCol w:w="7670"/>
      </w:tblGrid>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әкімдерінің бюджеттерінің атауы</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103 475,0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131 108,6</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7 568,4</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Дайыра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94 286,0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155 333,3</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13 596,0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545 946,3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