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4f6c" w14:textId="e0c4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қаласы, Астана көшесі № 100 үйдің ауласындағы мүйізді ірі қара малдарынан бруцеллез ауруының шығуына байланысты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2021 жылғы 2 сәуірдегі № 5 шешімі. Шығыс Қазақстан облысының Әділет департаментінде 2021 жылғы 6 сәуірде № 8521 болып тіркелді. Күші жойылды - Шығыс Қазақстан облысы Зайсан ауданы Зайсан қаласы әкімінің 2021 жылғы 2 шілдедегі № 9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Зайсан қаласы әкімінің 02.07.2021 № 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2021 жылғы 19 наурыздағы №340 ұсынысы негізінде Зайсан қаласының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Зайсан қаласы, Астана көшесі №100 үйдің ауласындағы мүйізді ірі қара малдарынан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"Зайсан қала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Зайсан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