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b4b0" w14:textId="d88b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2020 жылғы 11 маусымдағы № 67/3-VI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2021 жылғы 26 наурыздағы № 3/4-VII шешімі. Шығыс Қазақстан облысының Әділет департаментінде 2021 жылғы 8 сәуірде № 8573 болып тіркелді. Күші жойылды - Шығыс Қазақстан облысы Алтай ауданы мәслихатының 2023 жылғы 20 маусымдағы № 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20.06.2023 </w:t>
      </w:r>
      <w:r>
        <w:rPr>
          <w:rFonts w:ascii="Times New Roman"/>
          <w:b w:val="false"/>
          <w:i w:val="false"/>
          <w:color w:val="ff0000"/>
          <w:sz w:val="28"/>
        </w:rPr>
        <w:t>№ 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Алтай ауданының мәслихаты ШЕШІМ ҚАБЫЛДАДЫ:</w:t>
      </w:r>
    </w:p>
    <w:bookmarkEnd w:id="0"/>
    <w:p>
      <w:pPr>
        <w:spacing w:after="0"/>
        <w:ind w:left="0"/>
        <w:jc w:val="both"/>
      </w:pPr>
      <w:r>
        <w:rPr>
          <w:rFonts w:ascii="Times New Roman"/>
          <w:b w:val="false"/>
          <w:i w:val="false"/>
          <w:color w:val="000000"/>
          <w:sz w:val="28"/>
        </w:rPr>
        <w:t xml:space="preserve">
      1. Алтай ауданының мәслихатының 2020 жылғы 11 маусымдағы № 67/3-VI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(нормативтік құқықтық актілерін мемлекеттік тіркеу тізілімінде № 7194 тіркелген, Қазақстан Республикасы нормативтік құқықтық актілерінің электрондық түрдегі эталондық бақылау банкінде 2020 жылғы 24 маусымда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Start w:name="z4"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1"/>
    <w:p>
      <w:pPr>
        <w:spacing w:after="0"/>
        <w:ind w:left="0"/>
        <w:jc w:val="both"/>
      </w:pPr>
      <w:r>
        <w:rPr>
          <w:rFonts w:ascii="Times New Roman"/>
          <w:b w:val="false"/>
          <w:i w:val="false"/>
          <w:color w:val="000000"/>
          <w:sz w:val="28"/>
        </w:rPr>
        <w:t>
      "1.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11,197 айлық есептік көрсеткіш мөлшерінде әлеуметтік қолдау көрсетілсін.".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