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17aa" w14:textId="eaa1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"Казцинк" жауапкершілігі шектеулі серіктестігіне Малеевск шахтасының өнеркәсіптік алаңы аумағында пайдалы қазбаларға барлау жүргізу үшін қауымдық сервитут белгілеу туралы</w:t>
      </w:r>
    </w:p>
    <w:p>
      <w:pPr>
        <w:spacing w:after="0"/>
        <w:ind w:left="0"/>
        <w:jc w:val="both"/>
      </w:pPr>
      <w:r>
        <w:rPr>
          <w:rFonts w:ascii="Times New Roman"/>
          <w:b w:val="false"/>
          <w:i w:val="false"/>
          <w:color w:val="000000"/>
          <w:sz w:val="28"/>
        </w:rPr>
        <w:t>Шығыс Қазақстан облысы Алтай ауданы әкімдігінің 2021 жылғы 12 мамырдағы № 166 қаулысы. Шығыс Қазақстан облысының Әділет департаментінде 2021 жылғы 18 мамырда № 8805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71 – 1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 бабы </w:t>
      </w:r>
      <w:r>
        <w:rPr>
          <w:rFonts w:ascii="Times New Roman"/>
          <w:b w:val="false"/>
          <w:i w:val="false"/>
          <w:color w:val="000000"/>
          <w:sz w:val="28"/>
        </w:rPr>
        <w:t>2 – тармағына</w:t>
      </w:r>
      <w:r>
        <w:rPr>
          <w:rFonts w:ascii="Times New Roman"/>
          <w:b w:val="false"/>
          <w:i w:val="false"/>
          <w:color w:val="000000"/>
          <w:sz w:val="28"/>
        </w:rPr>
        <w:t xml:space="preserve"> сәйкес, Алтай ауданының әкімдігі ҚАУЛЫ ЕТЕДІ:</w:t>
      </w:r>
    </w:p>
    <w:bookmarkEnd w:id="0"/>
    <w:bookmarkStart w:name="z4" w:id="1"/>
    <w:p>
      <w:pPr>
        <w:spacing w:after="0"/>
        <w:ind w:left="0"/>
        <w:jc w:val="both"/>
      </w:pPr>
      <w:r>
        <w:rPr>
          <w:rFonts w:ascii="Times New Roman"/>
          <w:b w:val="false"/>
          <w:i w:val="false"/>
          <w:color w:val="000000"/>
          <w:sz w:val="28"/>
        </w:rPr>
        <w:t>
      1. Меншік иелерінен немесе жер пайдаланушылардан жер телімдерін алып қоюсыз "Казцинк" жауапкершілігі шектеулі серіктестігіне Малеевск шахтасының өнеркәсіптік алаңы аумағында пайдалы қазбаларға барлау (іздестіру бағалау ұңғымаларын бұрғылау) бойынша әрекеттер жүргізу үшін ауданы 25 га жер теліміне 2022 жылдың 28 наурызына дейін қауымдық сервитут белгіленсін.</w:t>
      </w:r>
    </w:p>
    <w:bookmarkEnd w:id="1"/>
    <w:bookmarkStart w:name="z5" w:id="2"/>
    <w:p>
      <w:pPr>
        <w:spacing w:after="0"/>
        <w:ind w:left="0"/>
        <w:jc w:val="both"/>
      </w:pPr>
      <w:r>
        <w:rPr>
          <w:rFonts w:ascii="Times New Roman"/>
          <w:b w:val="false"/>
          <w:i w:val="false"/>
          <w:color w:val="000000"/>
          <w:sz w:val="28"/>
        </w:rPr>
        <w:t>
      2. "Казцинк" жауапкершілігі шектеулі серіктестігінің жер пайдаланушылардың телімдеріне келтірілген шығындарға өтемақыны қамтамасыз етсін және пайдалы қазбаларға барлауды аяқтағаннан кейін бұзылған жерлерді қалпына келтіруді жүргізсін.</w:t>
      </w:r>
    </w:p>
    <w:bookmarkEnd w:id="2"/>
    <w:bookmarkStart w:name="z6" w:id="3"/>
    <w:p>
      <w:pPr>
        <w:spacing w:after="0"/>
        <w:ind w:left="0"/>
        <w:jc w:val="both"/>
      </w:pPr>
      <w:r>
        <w:rPr>
          <w:rFonts w:ascii="Times New Roman"/>
          <w:b w:val="false"/>
          <w:i w:val="false"/>
          <w:color w:val="000000"/>
          <w:sz w:val="28"/>
        </w:rPr>
        <w:t>
      3. "Алтай ауданының жер қатынастары бөлімі" мемлекеттік мекемесі заңнамада белгіленген мерзімде:</w:t>
      </w:r>
    </w:p>
    <w:bookmarkEnd w:id="3"/>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Алтай ауданы әкімінің интернет-ресурсында орналастыруды;</w:t>
      </w:r>
    </w:p>
    <w:p>
      <w:pPr>
        <w:spacing w:after="0"/>
        <w:ind w:left="0"/>
        <w:jc w:val="both"/>
      </w:pPr>
      <w:r>
        <w:rPr>
          <w:rFonts w:ascii="Times New Roman"/>
          <w:b w:val="false"/>
          <w:i w:val="false"/>
          <w:color w:val="000000"/>
          <w:sz w:val="28"/>
        </w:rPr>
        <w:t>
      4. Осы қаулының орындалуын бақылау аудан әкімінің орынбасары С.Охременкоға жүктелсін.</w:t>
      </w:r>
    </w:p>
    <w:p>
      <w:pPr>
        <w:spacing w:after="0"/>
        <w:ind w:left="0"/>
        <w:jc w:val="both"/>
      </w:pPr>
      <w:r>
        <w:rPr>
          <w:rFonts w:ascii="Times New Roman"/>
          <w:b w:val="false"/>
          <w:i w:val="false"/>
          <w:color w:val="000000"/>
          <w:sz w:val="28"/>
        </w:rPr>
        <w:t>
      5. Осы қаулы бірінші ресми жарияланған күннен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