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b8b0" w14:textId="b4db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21 қазандағы № 8/4-VII шешімі. Қазақстан Республикасының Әділет министрлігінде 2021 жылғы 29 қазанда № 24963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кейбір шешімдерінің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"Сот шешімімен Алтай ауданының коммуналдық меншігіне түскен болып танылған иесіз қалдықтарды басқару қағидаларын бекіту туралы" 2017 жылғы 30 қарашадағы № 23/6-VI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5339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"Зырян ауданының мәслихатының 2017 жылғы 30 қарашадағы № 23/6-VI "Сот шешімімен Зырян ауданының коммуналдық меншігіне түскен болып танылған иесіз қалдықтарды басқару қағидаларын бекіту туралы" шешіміне өзгерістер енгізу туралы" 2020 жылғы 27 қарашадағы № 73/4-VI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7932 болып тіркелген).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