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03eb" w14:textId="0ee0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2020 жылғы 23 желтоқсандағы № 76/2-VI "2021-2023 жылдарға арналған Алтай ауданының аудандық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26 қарашадағы № 9/2-VII шешімі. Қазақстан Республикасының Әділет министрлігінде 2021 жылғы 3 желтоқсанда № 25531 болып тіркелді</w:t>
      </w:r>
    </w:p>
    <w:p>
      <w:pPr>
        <w:spacing w:after="0"/>
        <w:ind w:left="0"/>
        <w:jc w:val="both"/>
      </w:pPr>
      <w:bookmarkStart w:name="z5" w:id="0"/>
      <w:r>
        <w:rPr>
          <w:rFonts w:ascii="Times New Roman"/>
          <w:b w:val="false"/>
          <w:i w:val="false"/>
          <w:color w:val="000000"/>
          <w:sz w:val="28"/>
        </w:rPr>
        <w:t>
      Алтай ауданының мәслихаты ШЕШТІ:</w:t>
      </w:r>
    </w:p>
    <w:bookmarkEnd w:id="0"/>
    <w:p>
      <w:pPr>
        <w:spacing w:after="0"/>
        <w:ind w:left="0"/>
        <w:jc w:val="both"/>
      </w:pPr>
      <w:r>
        <w:rPr>
          <w:rFonts w:ascii="Times New Roman"/>
          <w:b w:val="false"/>
          <w:i w:val="false"/>
          <w:color w:val="000000"/>
          <w:sz w:val="28"/>
        </w:rPr>
        <w:t xml:space="preserve">
      1. Алтай ауданының мәслихатының "2021-2023 жылдарға арналған Алтай ауданының аудандық бюджеті туралы" 2020 жылғы 23 желтоқсандағы № 76/2-VI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8036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12752683,6 мың теңге, соның ішінде:</w:t>
      </w:r>
    </w:p>
    <w:p>
      <w:pPr>
        <w:spacing w:after="0"/>
        <w:ind w:left="0"/>
        <w:jc w:val="both"/>
      </w:pPr>
      <w:r>
        <w:rPr>
          <w:rFonts w:ascii="Times New Roman"/>
          <w:b w:val="false"/>
          <w:i w:val="false"/>
          <w:color w:val="000000"/>
          <w:sz w:val="28"/>
        </w:rPr>
        <w:t>
      салықтық түсімдер– 4136088,3 мың теңге;</w:t>
      </w:r>
    </w:p>
    <w:p>
      <w:pPr>
        <w:spacing w:after="0"/>
        <w:ind w:left="0"/>
        <w:jc w:val="both"/>
      </w:pPr>
      <w:r>
        <w:rPr>
          <w:rFonts w:ascii="Times New Roman"/>
          <w:b w:val="false"/>
          <w:i w:val="false"/>
          <w:color w:val="000000"/>
          <w:sz w:val="28"/>
        </w:rPr>
        <w:t>
      салықтық емес түсімдер – 58716,3 мың теңге;</w:t>
      </w:r>
    </w:p>
    <w:p>
      <w:pPr>
        <w:spacing w:after="0"/>
        <w:ind w:left="0"/>
        <w:jc w:val="both"/>
      </w:pPr>
      <w:r>
        <w:rPr>
          <w:rFonts w:ascii="Times New Roman"/>
          <w:b w:val="false"/>
          <w:i w:val="false"/>
          <w:color w:val="000000"/>
          <w:sz w:val="28"/>
        </w:rPr>
        <w:t>
      негізгі капиталды сатудан түсетін түсімдер – 105137,3 мың теңге;</w:t>
      </w:r>
    </w:p>
    <w:p>
      <w:pPr>
        <w:spacing w:after="0"/>
        <w:ind w:left="0"/>
        <w:jc w:val="both"/>
      </w:pPr>
      <w:r>
        <w:rPr>
          <w:rFonts w:ascii="Times New Roman"/>
          <w:b w:val="false"/>
          <w:i w:val="false"/>
          <w:color w:val="000000"/>
          <w:sz w:val="28"/>
        </w:rPr>
        <w:t>
      трансферттер түсімі – 8452741,7 мың теңге;</w:t>
      </w:r>
    </w:p>
    <w:p>
      <w:pPr>
        <w:spacing w:after="0"/>
        <w:ind w:left="0"/>
        <w:jc w:val="both"/>
      </w:pPr>
      <w:r>
        <w:rPr>
          <w:rFonts w:ascii="Times New Roman"/>
          <w:b w:val="false"/>
          <w:i w:val="false"/>
          <w:color w:val="000000"/>
          <w:sz w:val="28"/>
        </w:rPr>
        <w:t>
      2) шығындар – 12934852,5 мың теңге;</w:t>
      </w:r>
    </w:p>
    <w:p>
      <w:pPr>
        <w:spacing w:after="0"/>
        <w:ind w:left="0"/>
        <w:jc w:val="both"/>
      </w:pPr>
      <w:r>
        <w:rPr>
          <w:rFonts w:ascii="Times New Roman"/>
          <w:b w:val="false"/>
          <w:i w:val="false"/>
          <w:color w:val="000000"/>
          <w:sz w:val="28"/>
        </w:rPr>
        <w:t>
      3) таза бюджеттік кредиттеу – 38562,0 мың теңге, соның ішінде:</w:t>
      </w:r>
    </w:p>
    <w:p>
      <w:pPr>
        <w:spacing w:after="0"/>
        <w:ind w:left="0"/>
        <w:jc w:val="both"/>
      </w:pPr>
      <w:r>
        <w:rPr>
          <w:rFonts w:ascii="Times New Roman"/>
          <w:b w:val="false"/>
          <w:i w:val="false"/>
          <w:color w:val="000000"/>
          <w:sz w:val="28"/>
        </w:rPr>
        <w:t>
      бюджеттік кредиттер – 51894,0 мың теңге;</w:t>
      </w:r>
    </w:p>
    <w:p>
      <w:pPr>
        <w:spacing w:after="0"/>
        <w:ind w:left="0"/>
        <w:jc w:val="both"/>
      </w:pPr>
      <w:r>
        <w:rPr>
          <w:rFonts w:ascii="Times New Roman"/>
          <w:b w:val="false"/>
          <w:i w:val="false"/>
          <w:color w:val="000000"/>
          <w:sz w:val="28"/>
        </w:rPr>
        <w:t>
      бюджеттік кредиттерді өтеу – 13332,0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-220730,9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220730,9 мың теңге, соның ішінде:</w:t>
      </w:r>
    </w:p>
    <w:p>
      <w:pPr>
        <w:spacing w:after="0"/>
        <w:ind w:left="0"/>
        <w:jc w:val="both"/>
      </w:pPr>
      <w:r>
        <w:rPr>
          <w:rFonts w:ascii="Times New Roman"/>
          <w:b w:val="false"/>
          <w:i w:val="false"/>
          <w:color w:val="000000"/>
          <w:sz w:val="28"/>
        </w:rPr>
        <w:t>
      қарыздар түсімі – 51894,0 мың теңге;</w:t>
      </w:r>
    </w:p>
    <w:p>
      <w:pPr>
        <w:spacing w:after="0"/>
        <w:ind w:left="0"/>
        <w:jc w:val="both"/>
      </w:pPr>
      <w:r>
        <w:rPr>
          <w:rFonts w:ascii="Times New Roman"/>
          <w:b w:val="false"/>
          <w:i w:val="false"/>
          <w:color w:val="000000"/>
          <w:sz w:val="28"/>
        </w:rPr>
        <w:t>
      қарыздарды өтеу – 13332,0 мың теңге;</w:t>
      </w:r>
    </w:p>
    <w:p>
      <w:pPr>
        <w:spacing w:after="0"/>
        <w:ind w:left="0"/>
        <w:jc w:val="both"/>
      </w:pPr>
      <w:r>
        <w:rPr>
          <w:rFonts w:ascii="Times New Roman"/>
          <w:b w:val="false"/>
          <w:i w:val="false"/>
          <w:color w:val="000000"/>
          <w:sz w:val="28"/>
        </w:rPr>
        <w:t>
      бюджет қаражатының пайдаланылатын қалдықтары– 182168,9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w:t>
            </w:r>
          </w:p>
          <w:p>
            <w:pPr>
              <w:spacing w:after="20"/>
              <w:ind w:left="20"/>
              <w:jc w:val="both"/>
            </w:pPr>
          </w:p>
          <w:p>
            <w:pPr>
              <w:spacing w:after="20"/>
              <w:ind w:left="20"/>
              <w:jc w:val="both"/>
            </w:pPr>
            <w:r>
              <w:rPr>
                <w:rFonts w:ascii="Times New Roman"/>
                <w:b w:val="false"/>
                <w:i/>
                <w:color w:val="000000"/>
                <w:sz w:val="20"/>
              </w:rPr>
              <w:t xml:space="preserve">хатшысының өкілеттігін 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ЖАНСЕЙІТ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26 қарашадағы </w:t>
            </w:r>
            <w:r>
              <w:br/>
            </w:r>
            <w:r>
              <w:rPr>
                <w:rFonts w:ascii="Times New Roman"/>
                <w:b w:val="false"/>
                <w:i w:val="false"/>
                <w:color w:val="000000"/>
                <w:sz w:val="20"/>
              </w:rPr>
              <w:t>№ 9/2-VII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76/2-VI шешіміне 1- қосымша</w:t>
            </w:r>
          </w:p>
        </w:tc>
      </w:tr>
    </w:tbl>
    <w:p>
      <w:pPr>
        <w:spacing w:after="0"/>
        <w:ind w:left="0"/>
        <w:jc w:val="left"/>
      </w:pPr>
      <w:r>
        <w:rPr>
          <w:rFonts w:ascii="Times New Roman"/>
          <w:b/>
          <w:i w:val="false"/>
          <w:color w:val="000000"/>
        </w:rPr>
        <w:t xml:space="preserve"> 2021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25"/>
        <w:gridCol w:w="1166"/>
        <w:gridCol w:w="1167"/>
        <w:gridCol w:w="5655"/>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12752683,6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4136088,3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2520311,6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1260813,9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1259497,7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1018454,5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1018454,5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427181,6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58716,3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39672,9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39672,9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105137,3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61919,4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8452741,7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8347599,1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8347599,1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12934852,5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879515,4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372052,8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340313,8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95232,8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58244,4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401603,6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384218,6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340028,6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285604,8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227832,8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227832,8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227832,8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959431,2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790877,9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789419,4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76426,3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76426,3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51690,5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2753098,1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589265,1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411495,2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411495,2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2143943,0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2139388,0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196534,8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46612,4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1597397,6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298843,2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477065,1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228016,4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153686,2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153686,2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27147,2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1586369,9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1586369,9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1507540,0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1507540,0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5557990,0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