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fb77" w14:textId="930f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2020 жылғы 30 желтоқсандағы № 46/426-VI "2021-2023 жылдарға арналған Жамбыл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2021 жылғы 21 маусымдағы № 7/62-VII шешімі. Қазақстан Республикасының Әділет министрлігінде 2021 жылғы 3 шілдеде № 23283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Жамбыл ауылдық округінің бюджеті туралы" Катонқарағай аудандық мәслихатының 2020 жылғы 30 желтоқсандағы № 46/426-VI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8288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Жамбыл ауылдық округінің бюджеті 1, 2 және 3-қосымшаларға сәйкес, оның ішінде 2021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41016,0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38883,0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хатшысы,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7/62-VII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46/426-VI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