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cc46" w14:textId="739c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56-16 "2021-2023 жылдарға арналған Үлкенбөкен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26 сәуірдегі № 5-16 шешімі. Шығыс Қазақстан облысының Әділет департаментінде 2021 жылғы 6 мамырда № 8749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2021 жылғы 31 наурыздағы № 4-6/1 "Көкпекті аудандық мәслихатының 2020 жылғы 25 желтоқсандағы № 55-2 "2021-2023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8556 тіркелген) шешіміне сәйкес, Көкпекті аудандық мәслихаты ШЕШІМ ҚАБЫЛДАДЫ: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29 желтоқсандағы № 56-16 "2021-2023 жылдарға арналған Үлкенбөкен ауылдық округінің бюджеті туралы" (нормативтік құқықтық актілердің мемлекеттік тіркеу Тізілімінде № 8222 тіркелген, 2021 жылғы 19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Үлкенбөкен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21 769,0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2 450,0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19 319,0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22 726,9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957,9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Үлкенбөкен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22 726,9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