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2af66" w14:textId="0f2af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Көкпекті аудандық мәслихатының 2020 жылғы 25 желтоқсандағы № 55-2 "2021-2023 жылдарға арналған Көкпекті аудандық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Көкпекті аудандық мәслихатының 2021 жылғы 30 шілдедегі № 7-2 шешімі. Қазақстан Республикасының Әділет министрлігінде 2021 жылғы 5 тамызда № 23872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Көкпекті аудандық мәслихаты ШЕШТІ:</w:t>
      </w:r>
    </w:p>
    <w:bookmarkEnd w:id="1"/>
    <w:bookmarkStart w:name="z8" w:id="2"/>
    <w:p>
      <w:pPr>
        <w:spacing w:after="0"/>
        <w:ind w:left="0"/>
        <w:jc w:val="both"/>
      </w:pPr>
      <w:r>
        <w:rPr>
          <w:rFonts w:ascii="Times New Roman"/>
          <w:b w:val="false"/>
          <w:i w:val="false"/>
          <w:color w:val="000000"/>
          <w:sz w:val="28"/>
        </w:rPr>
        <w:t xml:space="preserve">
      1. Көкпекті аудандық мәслихатының "2021-2023 жылдарға арналған Көкпекті аудандық бюджеті туралы" 2020 жылғы 25 желтоқсандағы № 55-2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8067 болып тіркелген)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1-тармақ </w:t>
      </w:r>
      <w:r>
        <w:rPr>
          <w:rFonts w:ascii="Times New Roman"/>
          <w:b w:val="false"/>
          <w:i w:val="false"/>
          <w:color w:val="000000"/>
          <w:sz w:val="28"/>
        </w:rPr>
        <w:t xml:space="preserve"> жаңа редакцияда жазылсын:</w:t>
      </w:r>
    </w:p>
    <w:bookmarkStart w:name="z10" w:id="3"/>
    <w:p>
      <w:pPr>
        <w:spacing w:after="0"/>
        <w:ind w:left="0"/>
        <w:jc w:val="both"/>
      </w:pPr>
      <w:r>
        <w:rPr>
          <w:rFonts w:ascii="Times New Roman"/>
          <w:b w:val="false"/>
          <w:i w:val="false"/>
          <w:color w:val="000000"/>
          <w:sz w:val="28"/>
        </w:rPr>
        <w:t>
      "1. 2021-2023 жылдарға арналған Көкпекті аудандық бюджеті тиісінше 1, 2 және 3-қосымшаларға сәйкес, соның ішінде 2021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1) кірістер – 13 912 659,2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4 486 184,5 мың теңге;</w:t>
      </w:r>
    </w:p>
    <w:bookmarkEnd w:id="5"/>
    <w:bookmarkStart w:name="z13" w:id="6"/>
    <w:p>
      <w:pPr>
        <w:spacing w:after="0"/>
        <w:ind w:left="0"/>
        <w:jc w:val="both"/>
      </w:pPr>
      <w:r>
        <w:rPr>
          <w:rFonts w:ascii="Times New Roman"/>
          <w:b w:val="false"/>
          <w:i w:val="false"/>
          <w:color w:val="000000"/>
          <w:sz w:val="28"/>
        </w:rPr>
        <w:t>
      салықтық емес түсімдер – 82 915,5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21 630,0 мың теңге;</w:t>
      </w:r>
    </w:p>
    <w:bookmarkEnd w:id="7"/>
    <w:bookmarkStart w:name="z15" w:id="8"/>
    <w:p>
      <w:pPr>
        <w:spacing w:after="0"/>
        <w:ind w:left="0"/>
        <w:jc w:val="both"/>
      </w:pPr>
      <w:r>
        <w:rPr>
          <w:rFonts w:ascii="Times New Roman"/>
          <w:b w:val="false"/>
          <w:i w:val="false"/>
          <w:color w:val="000000"/>
          <w:sz w:val="28"/>
        </w:rPr>
        <w:t>
      трансферттер түсімі – 9 321 929,2 мың теңге;</w:t>
      </w:r>
    </w:p>
    <w:bookmarkEnd w:id="8"/>
    <w:bookmarkStart w:name="z16" w:id="9"/>
    <w:p>
      <w:pPr>
        <w:spacing w:after="0"/>
        <w:ind w:left="0"/>
        <w:jc w:val="both"/>
      </w:pPr>
      <w:r>
        <w:rPr>
          <w:rFonts w:ascii="Times New Roman"/>
          <w:b w:val="false"/>
          <w:i w:val="false"/>
          <w:color w:val="000000"/>
          <w:sz w:val="28"/>
        </w:rPr>
        <w:t>
      2) шығындар – 14 123 438,8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86 246,0 мың теңге, соның ішінде:</w:t>
      </w:r>
    </w:p>
    <w:bookmarkEnd w:id="10"/>
    <w:bookmarkStart w:name="z18" w:id="11"/>
    <w:p>
      <w:pPr>
        <w:spacing w:after="0"/>
        <w:ind w:left="0"/>
        <w:jc w:val="both"/>
      </w:pPr>
      <w:r>
        <w:rPr>
          <w:rFonts w:ascii="Times New Roman"/>
          <w:b w:val="false"/>
          <w:i w:val="false"/>
          <w:color w:val="000000"/>
          <w:sz w:val="28"/>
        </w:rPr>
        <w:t>
      бюджеттік кредиттер – 122 514,0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36 268,0 мың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0,0 мың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5"/>
    <w:bookmarkStart w:name="z23" w:id="16"/>
    <w:p>
      <w:pPr>
        <w:spacing w:after="0"/>
        <w:ind w:left="0"/>
        <w:jc w:val="both"/>
      </w:pPr>
      <w:r>
        <w:rPr>
          <w:rFonts w:ascii="Times New Roman"/>
          <w:b w:val="false"/>
          <w:i w:val="false"/>
          <w:color w:val="000000"/>
          <w:sz w:val="28"/>
        </w:rPr>
        <w:t>
      5) бюджет тапшылығы (профициті) – 124 533,5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-124 533,5 мың теңге:</w:t>
      </w:r>
    </w:p>
    <w:bookmarkEnd w:id="17"/>
    <w:bookmarkStart w:name="z25" w:id="18"/>
    <w:p>
      <w:pPr>
        <w:spacing w:after="0"/>
        <w:ind w:left="0"/>
        <w:jc w:val="both"/>
      </w:pPr>
      <w:r>
        <w:rPr>
          <w:rFonts w:ascii="Times New Roman"/>
          <w:b w:val="false"/>
          <w:i w:val="false"/>
          <w:color w:val="000000"/>
          <w:sz w:val="28"/>
        </w:rPr>
        <w:t>
      қарыздар түсімі – 122 514,0 мың теңге;</w:t>
      </w:r>
    </w:p>
    <w:bookmarkEnd w:id="18"/>
    <w:bookmarkStart w:name="z26" w:id="19"/>
    <w:p>
      <w:pPr>
        <w:spacing w:after="0"/>
        <w:ind w:left="0"/>
        <w:jc w:val="both"/>
      </w:pPr>
      <w:r>
        <w:rPr>
          <w:rFonts w:ascii="Times New Roman"/>
          <w:b w:val="false"/>
          <w:i w:val="false"/>
          <w:color w:val="000000"/>
          <w:sz w:val="28"/>
        </w:rPr>
        <w:t>
      қарыздарды өтеу – 36 268,0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210 779,5 мың теңге.";</w:t>
      </w:r>
    </w:p>
    <w:bookmarkEnd w:id="20"/>
    <w:bookmarkStart w:name="z28" w:id="2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 xml:space="preserve">8 - қосымшалары </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 қосымшаларына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2. Осы шешім 2021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Көкпекті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аудандық мәслихатының </w:t>
            </w:r>
            <w:r>
              <w:br/>
            </w:r>
            <w:r>
              <w:rPr>
                <w:rFonts w:ascii="Times New Roman"/>
                <w:b w:val="false"/>
                <w:i w:val="false"/>
                <w:color w:val="000000"/>
                <w:sz w:val="20"/>
              </w:rPr>
              <w:t xml:space="preserve">2021 жылғы 30 шілдедегі </w:t>
            </w:r>
            <w:r>
              <w:br/>
            </w:r>
            <w:r>
              <w:rPr>
                <w:rFonts w:ascii="Times New Roman"/>
                <w:b w:val="false"/>
                <w:i w:val="false"/>
                <w:color w:val="000000"/>
                <w:sz w:val="20"/>
              </w:rPr>
              <w:t xml:space="preserve">№ 7-2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аудандық маслихатының </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xml:space="preserve">№ 55-2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35" w:id="23"/>
    <w:p>
      <w:pPr>
        <w:spacing w:after="0"/>
        <w:ind w:left="0"/>
        <w:jc w:val="left"/>
      </w:pPr>
      <w:r>
        <w:rPr>
          <w:rFonts w:ascii="Times New Roman"/>
          <w:b/>
          <w:i w:val="false"/>
          <w:color w:val="000000"/>
        </w:rPr>
        <w:t xml:space="preserve"> 2021 жылға арналған аудандық бюджет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797"/>
        <w:gridCol w:w="1083"/>
        <w:gridCol w:w="1083"/>
        <w:gridCol w:w="5322"/>
        <w:gridCol w:w="321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13 912 659,2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4 486 184,5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3 699 626,9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2 907 377,5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792 249,4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697 731,6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697 731,6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44 826,0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82 915,5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59 078,7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2 538,7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56 540,0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23 255,0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23 255,0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9 321 929,2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9 321 929,2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9 321 929,2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14 123 438,8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1 225 147,7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298 240,9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23 203,3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22 903,3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275 037,6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184 266,0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3 353,7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85 437,9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39 652,0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39 652,0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 сатып алу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28 906,0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28 906,0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858 348,8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806 616,2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780 094,2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16 970,0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34 762,6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34 262,6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22 099,0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707 952,9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209 406,4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209 406,4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209 406,4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484 679,5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484 679,5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119 922,0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78 187,0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56 648,5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158 884,0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59 598,0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4 332 835,9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393 579,1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231 017,1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37 577,0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193 440,1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162 562,0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162 562,0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3 939 256,8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108 699,0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108 699,0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3 830 557,8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3 830 557,8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593 926,0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214 802,6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214 802,6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214 802,6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68 486,0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18 486,0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77 432,0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58 732,0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51 461,0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233 205,4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192 203,4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152 581,0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39 622,4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71 956,0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20 916,0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20 916,0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20 916,0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23 259,0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23 259,0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23 259,0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769 079,8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767 967,8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767 967,8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645 967,8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56 540,0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56 540,0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56 540,0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56 540,0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6 307 222,5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6 307 222,5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6 307 222,5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84 132,5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4 378 794,0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344 286,0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қаржы жылында республикалық бюджеттен бөлінген, Қазақстан Республикасы Үкіметінің шешімі бойынша толық пайдалануға рұқсат етілген пайдаланылмаған (толық пайдаланылмаған) нысаналы даму трансферттерін қайтару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86 246,0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122 514,0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122 514,0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122 514,0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122 514,0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122 514,0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36 268,0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36 268,0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36 268,0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36 268,0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124 533,5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-124 533,5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122 514,0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122 514,0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122 514,0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122 514,0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36 268,0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36 268,0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36 268,0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36 268,0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36 268,0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210 779,5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210 779,5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210 779,5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аудандық мәслихатының </w:t>
            </w:r>
            <w:r>
              <w:br/>
            </w:r>
            <w:r>
              <w:rPr>
                <w:rFonts w:ascii="Times New Roman"/>
                <w:b w:val="false"/>
                <w:i w:val="false"/>
                <w:color w:val="000000"/>
                <w:sz w:val="20"/>
              </w:rPr>
              <w:t xml:space="preserve">2021 жылғы 30 шілдедегі </w:t>
            </w:r>
            <w:r>
              <w:br/>
            </w:r>
            <w:r>
              <w:rPr>
                <w:rFonts w:ascii="Times New Roman"/>
                <w:b w:val="false"/>
                <w:i w:val="false"/>
                <w:color w:val="000000"/>
                <w:sz w:val="20"/>
              </w:rPr>
              <w:t>№ 7-2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аудандық мәслихатының </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55-2 шешіміне 4 қосымша</w:t>
            </w:r>
          </w:p>
        </w:tc>
      </w:tr>
    </w:tbl>
    <w:bookmarkStart w:name="z38" w:id="24"/>
    <w:p>
      <w:pPr>
        <w:spacing w:after="0"/>
        <w:ind w:left="0"/>
        <w:jc w:val="left"/>
      </w:pPr>
      <w:r>
        <w:rPr>
          <w:rFonts w:ascii="Times New Roman"/>
          <w:b/>
          <w:i w:val="false"/>
          <w:color w:val="000000"/>
        </w:rPr>
        <w:t xml:space="preserve"> 2021 жылға арналған облыстық бюджеттен берілетін ағымдағы нысаналы трансферттер</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7"/>
        <w:gridCol w:w="6088"/>
        <w:gridCol w:w="5155"/>
      </w:tblGrid>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шараларды іске асыруға, соның ішінде:</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12 730,0</w:t>
            </w:r>
          </w:p>
        </w:tc>
      </w:tr>
      <w:tr>
        <w:trPr>
          <w:trHeight w:val="30" w:hRule="atLeast"/>
        </w:trPr>
        <w:tc>
          <w:tcPr>
            <w:tcW w:w="0" w:type="auto"/>
            <w:vMerge/>
            <w:tcBorders>
              <w:top w:val="nil"/>
              <w:left w:val="single" w:color="cfcfcf" w:sz="5"/>
              <w:bottom w:val="single" w:color="cfcfcf" w:sz="5"/>
              <w:right w:val="single" w:color="cfcfcf" w:sz="5"/>
            </w:tcBorders>
          </w:tcP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етілген кәсіптер бойынша жұмыс кадрларын қысқа мерзімді оқытуға</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7 434,0</w:t>
            </w:r>
          </w:p>
        </w:tc>
      </w:tr>
      <w:tr>
        <w:trPr>
          <w:trHeight w:val="30" w:hRule="atLeast"/>
        </w:trPr>
        <w:tc>
          <w:tcPr>
            <w:tcW w:w="0" w:type="auto"/>
            <w:vMerge/>
            <w:tcBorders>
              <w:top w:val="nil"/>
              <w:left w:val="single" w:color="cfcfcf" w:sz="5"/>
              <w:bottom w:val="single" w:color="cfcfcf" w:sz="5"/>
              <w:right w:val="single" w:color="cfcfcf" w:sz="5"/>
            </w:tcBorders>
          </w:tcP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-көшіп-қонуға субсидиялар</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1 021,0</w:t>
            </w:r>
          </w:p>
        </w:tc>
      </w:tr>
      <w:tr>
        <w:trPr>
          <w:trHeight w:val="30" w:hRule="atLeast"/>
        </w:trPr>
        <w:tc>
          <w:tcPr>
            <w:tcW w:w="0" w:type="auto"/>
            <w:vMerge/>
            <w:tcBorders>
              <w:top w:val="nil"/>
              <w:left w:val="single" w:color="cfcfcf" w:sz="5"/>
              <w:bottom w:val="single" w:color="cfcfcf" w:sz="5"/>
              <w:right w:val="single" w:color="cfcfcf" w:sz="5"/>
            </w:tcBorders>
          </w:tcP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тәжірибесіне</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vMerge/>
            <w:tcBorders>
              <w:top w:val="nil"/>
              <w:left w:val="single" w:color="cfcfcf" w:sz="5"/>
              <w:bottom w:val="single" w:color="cfcfcf" w:sz="5"/>
              <w:right w:val="single" w:color="cfcfcf" w:sz="5"/>
            </w:tcBorders>
          </w:tcP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аударушылар және қандастар үшін тұрғын үй жалдау (жалға алу) бойынша шығындарды өтеуге субсидиялар</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3 983,0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жұмыс орны</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4 322,5</w:t>
            </w:r>
          </w:p>
        </w:tc>
      </w:tr>
      <w:tr>
        <w:trPr>
          <w:trHeight w:val="30" w:hRule="atLeast"/>
        </w:trPr>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жайластыруға, соның ішінде:</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57 000,0</w:t>
            </w:r>
          </w:p>
        </w:tc>
      </w:tr>
      <w:tr>
        <w:trPr>
          <w:trHeight w:val="30" w:hRule="atLeast"/>
        </w:trPr>
        <w:tc>
          <w:tcPr>
            <w:tcW w:w="0" w:type="auto"/>
            <w:vMerge/>
            <w:tcBorders>
              <w:top w:val="nil"/>
              <w:left w:val="single" w:color="cfcfcf" w:sz="5"/>
              <w:bottom w:val="single" w:color="cfcfcf" w:sz="5"/>
              <w:right w:val="single" w:color="cfcfcf" w:sz="5"/>
            </w:tcBorders>
          </w:tcP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ауылдық елді мекендерді аббантандыруға</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vMerge/>
            <w:tcBorders>
              <w:top w:val="nil"/>
              <w:left w:val="single" w:color="cfcfcf" w:sz="5"/>
              <w:bottom w:val="single" w:color="cfcfcf" w:sz="5"/>
              <w:right w:val="single" w:color="cfcfcf" w:sz="5"/>
            </w:tcBorders>
          </w:tcP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тазарту блоктік-модульдік станцияларын орнатуға</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57 000,0</w:t>
            </w:r>
          </w:p>
        </w:tc>
      </w:tr>
      <w:tr>
        <w:trPr>
          <w:trHeight w:val="30" w:hRule="atLeast"/>
        </w:trPr>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соның ішінде:</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52 189,1</w:t>
            </w:r>
          </w:p>
        </w:tc>
      </w:tr>
      <w:tr>
        <w:trPr>
          <w:trHeight w:val="30" w:hRule="atLeast"/>
        </w:trPr>
        <w:tc>
          <w:tcPr>
            <w:tcW w:w="0" w:type="auto"/>
            <w:vMerge/>
            <w:tcBorders>
              <w:top w:val="nil"/>
              <w:left w:val="single" w:color="cfcfcf" w:sz="5"/>
              <w:bottom w:val="single" w:color="cfcfcf" w:sz="5"/>
              <w:right w:val="single" w:color="cfcfcf" w:sz="5"/>
            </w:tcBorders>
          </w:tcP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52 189,1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126 241,6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аудандық мәслихатының </w:t>
            </w:r>
            <w:r>
              <w:br/>
            </w:r>
            <w:r>
              <w:rPr>
                <w:rFonts w:ascii="Times New Roman"/>
                <w:b w:val="false"/>
                <w:i w:val="false"/>
                <w:color w:val="000000"/>
                <w:sz w:val="20"/>
              </w:rPr>
              <w:t xml:space="preserve">2021 жылғы 30 шілдедегі </w:t>
            </w:r>
            <w:r>
              <w:br/>
            </w:r>
            <w:r>
              <w:rPr>
                <w:rFonts w:ascii="Times New Roman"/>
                <w:b w:val="false"/>
                <w:i w:val="false"/>
                <w:color w:val="000000"/>
                <w:sz w:val="20"/>
              </w:rPr>
              <w:t>№ 7-2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аудандық мәслихатының </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55-2 шешіміне 5 қосымша</w:t>
            </w:r>
          </w:p>
        </w:tc>
      </w:tr>
    </w:tbl>
    <w:bookmarkStart w:name="z41" w:id="25"/>
    <w:p>
      <w:pPr>
        <w:spacing w:after="0"/>
        <w:ind w:left="0"/>
        <w:jc w:val="left"/>
      </w:pPr>
      <w:r>
        <w:rPr>
          <w:rFonts w:ascii="Times New Roman"/>
          <w:b/>
          <w:i w:val="false"/>
          <w:color w:val="000000"/>
        </w:rPr>
        <w:t xml:space="preserve"> 2021 жылға арналған облыстық бюджеттен берілетін нысаналы даму трансферттері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2"/>
        <w:gridCol w:w="6057"/>
        <w:gridCol w:w="5181"/>
      </w:tblGrid>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дамытуға, соның ішінде жобаралар бойынша:</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328 130,1</w:t>
            </w:r>
          </w:p>
        </w:tc>
      </w:tr>
      <w:tr>
        <w:trPr>
          <w:trHeight w:val="30" w:hRule="atLeast"/>
        </w:trPr>
        <w:tc>
          <w:tcPr>
            <w:tcW w:w="0" w:type="auto"/>
            <w:vMerge/>
            <w:tcBorders>
              <w:top w:val="nil"/>
              <w:left w:val="single" w:color="cfcfcf" w:sz="5"/>
              <w:bottom w:val="single" w:color="cfcfcf" w:sz="5"/>
              <w:right w:val="single" w:color="cfcfcf" w:sz="5"/>
            </w:tcBorders>
          </w:tcP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ауылындағы суалу ғимаратын қайта құру</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30 667,2</w:t>
            </w:r>
          </w:p>
        </w:tc>
      </w:tr>
      <w:tr>
        <w:trPr>
          <w:trHeight w:val="30" w:hRule="atLeast"/>
        </w:trPr>
        <w:tc>
          <w:tcPr>
            <w:tcW w:w="0" w:type="auto"/>
            <w:vMerge/>
            <w:tcBorders>
              <w:top w:val="nil"/>
              <w:left w:val="single" w:color="cfcfcf" w:sz="5"/>
              <w:bottom w:val="single" w:color="cfcfcf" w:sz="5"/>
              <w:right w:val="single" w:color="cfcfcf" w:sz="5"/>
            </w:tcBorders>
          </w:tcP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Кұлынжон ауылында су құбырлары желісінің құрылысы</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34 053,6</w:t>
            </w:r>
          </w:p>
        </w:tc>
      </w:tr>
      <w:tr>
        <w:trPr>
          <w:trHeight w:val="30" w:hRule="atLeast"/>
        </w:trPr>
        <w:tc>
          <w:tcPr>
            <w:tcW w:w="0" w:type="auto"/>
            <w:vMerge/>
            <w:tcBorders>
              <w:top w:val="nil"/>
              <w:left w:val="single" w:color="cfcfcf" w:sz="5"/>
              <w:bottom w:val="single" w:color="cfcfcf" w:sz="5"/>
              <w:right w:val="single" w:color="cfcfcf" w:sz="5"/>
            </w:tcBorders>
          </w:tcP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Аққала ауылында су құбырлары желісінің құрылысы</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29 714,0</w:t>
            </w:r>
          </w:p>
        </w:tc>
      </w:tr>
      <w:tr>
        <w:trPr>
          <w:trHeight w:val="30" w:hRule="atLeast"/>
        </w:trPr>
        <w:tc>
          <w:tcPr>
            <w:tcW w:w="0" w:type="auto"/>
            <w:vMerge/>
            <w:tcBorders>
              <w:top w:val="nil"/>
              <w:left w:val="single" w:color="cfcfcf" w:sz="5"/>
              <w:bottom w:val="single" w:color="cfcfcf" w:sz="5"/>
              <w:right w:val="single" w:color="cfcfcf" w:sz="5"/>
            </w:tcBorders>
          </w:tcP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Үлкенбөкен ауылында су құбырлары желісінің құрылысы</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41 856,0</w:t>
            </w:r>
          </w:p>
        </w:tc>
      </w:tr>
      <w:tr>
        <w:trPr>
          <w:trHeight w:val="30" w:hRule="atLeast"/>
        </w:trPr>
        <w:tc>
          <w:tcPr>
            <w:tcW w:w="0" w:type="auto"/>
            <w:vMerge/>
            <w:tcBorders>
              <w:top w:val="nil"/>
              <w:left w:val="single" w:color="cfcfcf" w:sz="5"/>
              <w:bottom w:val="single" w:color="cfcfcf" w:sz="5"/>
              <w:right w:val="single" w:color="cfcfcf" w:sz="5"/>
            </w:tcBorders>
          </w:tcP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Преображенка ауылында су құбырлары желісінің құрылысы</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41 837,6</w:t>
            </w:r>
          </w:p>
        </w:tc>
      </w:tr>
      <w:tr>
        <w:trPr>
          <w:trHeight w:val="30" w:hRule="atLeast"/>
        </w:trPr>
        <w:tc>
          <w:tcPr>
            <w:tcW w:w="0" w:type="auto"/>
            <w:vMerge/>
            <w:tcBorders>
              <w:top w:val="nil"/>
              <w:left w:val="single" w:color="cfcfcf" w:sz="5"/>
              <w:bottom w:val="single" w:color="cfcfcf" w:sz="5"/>
              <w:right w:val="single" w:color="cfcfcf" w:sz="5"/>
            </w:tcBorders>
          </w:tcP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Миролюбовка ауылында су құбырлары желісінің құрылысы</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55 532,7</w:t>
            </w:r>
          </w:p>
        </w:tc>
      </w:tr>
      <w:tr>
        <w:trPr>
          <w:trHeight w:val="30" w:hRule="atLeast"/>
        </w:trPr>
        <w:tc>
          <w:tcPr>
            <w:tcW w:w="0" w:type="auto"/>
            <w:vMerge/>
            <w:tcBorders>
              <w:top w:val="nil"/>
              <w:left w:val="single" w:color="cfcfcf" w:sz="5"/>
              <w:bottom w:val="single" w:color="cfcfcf" w:sz="5"/>
              <w:right w:val="single" w:color="cfcfcf" w:sz="5"/>
            </w:tcBorders>
          </w:tcP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Мариногорка ауылында су құбырлары желісінің құрылысы</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36 200,6</w:t>
            </w:r>
          </w:p>
        </w:tc>
      </w:tr>
      <w:tr>
        <w:trPr>
          <w:trHeight w:val="30" w:hRule="atLeast"/>
        </w:trPr>
        <w:tc>
          <w:tcPr>
            <w:tcW w:w="0" w:type="auto"/>
            <w:vMerge/>
            <w:tcBorders>
              <w:top w:val="nil"/>
              <w:left w:val="single" w:color="cfcfcf" w:sz="5"/>
              <w:bottom w:val="single" w:color="cfcfcf" w:sz="5"/>
              <w:right w:val="single" w:color="cfcfcf" w:sz="5"/>
            </w:tcBorders>
          </w:tcP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Үлгілімалшы ауылында су құбырлары желісінің құрылысы</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34 956,6</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бесігі"жобасы шеңберінде ауылдық елді мекендердегі әлеуметтік және инженерлік инфрақұрылым бойынша іс-шараларды іске асыру</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18 311,5</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Төмегі тұрған бюджеттерге берілетін нысаналы ағымдағы трансферттер</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328 130,1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аудандық мәслихатының </w:t>
            </w:r>
            <w:r>
              <w:br/>
            </w:r>
            <w:r>
              <w:rPr>
                <w:rFonts w:ascii="Times New Roman"/>
                <w:b w:val="false"/>
                <w:i w:val="false"/>
                <w:color w:val="000000"/>
                <w:sz w:val="20"/>
              </w:rPr>
              <w:t xml:space="preserve">2021 жылғы 30 шілдедегі </w:t>
            </w:r>
            <w:r>
              <w:br/>
            </w:r>
            <w:r>
              <w:rPr>
                <w:rFonts w:ascii="Times New Roman"/>
                <w:b w:val="false"/>
                <w:i w:val="false"/>
                <w:color w:val="000000"/>
                <w:sz w:val="20"/>
              </w:rPr>
              <w:t>№ 7-2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аудандық мәслихатының </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55-2 шешіміне 6 қосымша</w:t>
            </w:r>
          </w:p>
        </w:tc>
      </w:tr>
    </w:tbl>
    <w:bookmarkStart w:name="z44" w:id="26"/>
    <w:p>
      <w:pPr>
        <w:spacing w:after="0"/>
        <w:ind w:left="0"/>
        <w:jc w:val="left"/>
      </w:pPr>
      <w:r>
        <w:rPr>
          <w:rFonts w:ascii="Times New Roman"/>
          <w:b/>
          <w:i w:val="false"/>
          <w:color w:val="000000"/>
        </w:rPr>
        <w:t xml:space="preserve"> 2021 жылға арналған республикалық бюджеттен берілетін ағымдағы нысаналы трансферттер</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8381"/>
        <w:gridCol w:w="3253"/>
      </w:tblGrid>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2017-2021 жылдарға арналған "Еңбек" нәтижелі жұмыспен қамтуды және жаппай кәсіпкерлікті дамыту бағдарламасы шеңберінде еңбек нарығын дамытуға бағытталған шараларды іске асыруға, соның ішінде:</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85 666,0</w:t>
            </w:r>
          </w:p>
        </w:tc>
      </w:tr>
      <w:tr>
        <w:trPr>
          <w:trHeight w:val="30" w:hRule="atLeast"/>
        </w:trPr>
        <w:tc>
          <w:tcPr>
            <w:tcW w:w="0" w:type="auto"/>
            <w:vMerge/>
            <w:tcBorders>
              <w:top w:val="nil"/>
              <w:left w:val="single" w:color="cfcfcf" w:sz="5"/>
              <w:bottom w:val="single" w:color="cfcfcf" w:sz="5"/>
              <w:right w:val="single" w:color="cfcfcf" w:sz="5"/>
            </w:tcBorders>
          </w:tcP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-еңбекақыны ішінара субсидиялауға</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3 660,0</w:t>
            </w:r>
          </w:p>
        </w:tc>
      </w:tr>
      <w:tr>
        <w:trPr>
          <w:trHeight w:val="30" w:hRule="atLeast"/>
        </w:trPr>
        <w:tc>
          <w:tcPr>
            <w:tcW w:w="0" w:type="auto"/>
            <w:vMerge/>
            <w:tcBorders>
              <w:top w:val="nil"/>
              <w:left w:val="single" w:color="cfcfcf" w:sz="5"/>
              <w:bottom w:val="single" w:color="cfcfcf" w:sz="5"/>
              <w:right w:val="single" w:color="cfcfcf" w:sz="5"/>
            </w:tcBorders>
          </w:tcP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-көшіп-қонуға субсидия ұсынуға</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2 867,0</w:t>
            </w:r>
          </w:p>
        </w:tc>
      </w:tr>
      <w:tr>
        <w:trPr>
          <w:trHeight w:val="30" w:hRule="atLeast"/>
        </w:trPr>
        <w:tc>
          <w:tcPr>
            <w:tcW w:w="0" w:type="auto"/>
            <w:vMerge/>
            <w:tcBorders>
              <w:top w:val="nil"/>
              <w:left w:val="single" w:color="cfcfcf" w:sz="5"/>
              <w:bottom w:val="single" w:color="cfcfcf" w:sz="5"/>
              <w:right w:val="single" w:color="cfcfcf" w:sz="5"/>
            </w:tcBorders>
          </w:tcP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тәжірибесіне</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5 688,0</w:t>
            </w:r>
          </w:p>
        </w:tc>
      </w:tr>
      <w:tr>
        <w:trPr>
          <w:trHeight w:val="30" w:hRule="atLeast"/>
        </w:trPr>
        <w:tc>
          <w:tcPr>
            <w:tcW w:w="0" w:type="auto"/>
            <w:vMerge/>
            <w:tcBorders>
              <w:top w:val="nil"/>
              <w:left w:val="single" w:color="cfcfcf" w:sz="5"/>
              <w:bottom w:val="single" w:color="cfcfcf" w:sz="5"/>
              <w:right w:val="single" w:color="cfcfcf" w:sz="5"/>
            </w:tcBorders>
          </w:tcP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-тұрғы-үйді жалға алу (жалдау) және коммуналдық шығындарын өтеуге</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7 561,0</w:t>
            </w:r>
          </w:p>
        </w:tc>
      </w:tr>
      <w:tr>
        <w:trPr>
          <w:trHeight w:val="30" w:hRule="atLeast"/>
        </w:trPr>
        <w:tc>
          <w:tcPr>
            <w:tcW w:w="0" w:type="auto"/>
            <w:vMerge/>
            <w:tcBorders>
              <w:top w:val="nil"/>
              <w:left w:val="single" w:color="cfcfcf" w:sz="5"/>
              <w:bottom w:val="single" w:color="cfcfcf" w:sz="5"/>
              <w:right w:val="single" w:color="cfcfcf" w:sz="5"/>
            </w:tcBorders>
          </w:tcP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 идеяларын іске асыруға қоныс аударушыларға гранттар ұсынуға (200 АЕК)</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29 170,0</w:t>
            </w:r>
          </w:p>
        </w:tc>
      </w:tr>
      <w:tr>
        <w:trPr>
          <w:trHeight w:val="30" w:hRule="atLeast"/>
        </w:trPr>
        <w:tc>
          <w:tcPr>
            <w:tcW w:w="0" w:type="auto"/>
            <w:vMerge/>
            <w:tcBorders>
              <w:top w:val="nil"/>
              <w:left w:val="single" w:color="cfcfcf" w:sz="5"/>
              <w:bottom w:val="single" w:color="cfcfcf" w:sz="5"/>
              <w:right w:val="single" w:color="cfcfcf" w:sz="5"/>
            </w:tcBorders>
          </w:tcP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қоғамдық жұмыстарға</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36 720,0</w:t>
            </w:r>
          </w:p>
        </w:tc>
      </w:tr>
      <w:tr>
        <w:trPr>
          <w:trHeight w:val="30"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жақсартуға, соның ішінде:</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8 867,0</w:t>
            </w:r>
          </w:p>
        </w:tc>
      </w:tr>
      <w:tr>
        <w:trPr>
          <w:trHeight w:val="30" w:hRule="atLeast"/>
        </w:trPr>
        <w:tc>
          <w:tcPr>
            <w:tcW w:w="0" w:type="auto"/>
            <w:vMerge/>
            <w:tcBorders>
              <w:top w:val="nil"/>
              <w:left w:val="single" w:color="cfcfcf" w:sz="5"/>
              <w:bottom w:val="single" w:color="cfcfcf" w:sz="5"/>
              <w:right w:val="single" w:color="cfcfcf" w:sz="5"/>
            </w:tcBorders>
          </w:tcP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ұлғайтуға</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5 710,0</w:t>
            </w:r>
          </w:p>
        </w:tc>
      </w:tr>
      <w:tr>
        <w:trPr>
          <w:trHeight w:val="30" w:hRule="atLeast"/>
        </w:trPr>
        <w:tc>
          <w:tcPr>
            <w:tcW w:w="0" w:type="auto"/>
            <w:vMerge/>
            <w:tcBorders>
              <w:top w:val="nil"/>
              <w:left w:val="single" w:color="cfcfcf" w:sz="5"/>
              <w:bottom w:val="single" w:color="cfcfcf" w:sz="5"/>
              <w:right w:val="single" w:color="cfcfcf" w:sz="5"/>
            </w:tcBorders>
          </w:tcP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көмекші (өтемдеуші) құралдар Тізбесін кеңейтуге</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3 157,0</w:t>
            </w:r>
          </w:p>
        </w:tc>
      </w:tr>
      <w:tr>
        <w:trPr>
          <w:trHeight w:val="30"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көрсетуге, соның ішінде:</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189 297,0</w:t>
            </w:r>
          </w:p>
        </w:tc>
      </w:tr>
      <w:tr>
        <w:trPr>
          <w:trHeight w:val="30" w:hRule="atLeast"/>
        </w:trPr>
        <w:tc>
          <w:tcPr>
            <w:tcW w:w="0" w:type="auto"/>
            <w:vMerge/>
            <w:tcBorders>
              <w:top w:val="nil"/>
              <w:left w:val="single" w:color="cfcfcf" w:sz="5"/>
              <w:bottom w:val="single" w:color="cfcfcf" w:sz="5"/>
              <w:right w:val="single" w:color="cfcfcf" w:sz="5"/>
            </w:tcBorders>
          </w:tcP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әлеуметтік көмек төлеуге</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124 487,0</w:t>
            </w:r>
          </w:p>
        </w:tc>
      </w:tr>
      <w:tr>
        <w:trPr>
          <w:trHeight w:val="30" w:hRule="atLeast"/>
        </w:trPr>
        <w:tc>
          <w:tcPr>
            <w:tcW w:w="0" w:type="auto"/>
            <w:vMerge/>
            <w:tcBorders>
              <w:top w:val="nil"/>
              <w:left w:val="single" w:color="cfcfcf" w:sz="5"/>
              <w:bottom w:val="single" w:color="cfcfcf" w:sz="5"/>
              <w:right w:val="single" w:color="cfcfcf" w:sz="5"/>
            </w:tcBorders>
          </w:tcP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кепілді әлеуметтік пакет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64 810,0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қорғау мемлекеттік ұйымдарындағы жұмысшылардың еңбекақысына үстеме ақы белгілеуге</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68 724,0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мәдениет ұйымдары және мұрағат мекемелерінің басқару және негізгі қызметкерлеріне мәдениет ұйымдарында және мұраған мекемелерінде ерекше еңбек жағдайы үшін лауазымдық ақыларына үстеме ақы белгілеуге</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35 219,0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387 773,0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аудандық мәслихатының </w:t>
            </w:r>
            <w:r>
              <w:br/>
            </w:r>
            <w:r>
              <w:rPr>
                <w:rFonts w:ascii="Times New Roman"/>
                <w:b w:val="false"/>
                <w:i w:val="false"/>
                <w:color w:val="000000"/>
                <w:sz w:val="20"/>
              </w:rPr>
              <w:t xml:space="preserve">2021 жылғы 30 шілдедегі </w:t>
            </w:r>
            <w:r>
              <w:br/>
            </w:r>
            <w:r>
              <w:rPr>
                <w:rFonts w:ascii="Times New Roman"/>
                <w:b w:val="false"/>
                <w:i w:val="false"/>
                <w:color w:val="000000"/>
                <w:sz w:val="20"/>
              </w:rPr>
              <w:t>№ 7-2 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аудандық мәслихатының </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55-2 шешіміне 7 қосымша</w:t>
            </w:r>
          </w:p>
        </w:tc>
      </w:tr>
    </w:tbl>
    <w:bookmarkStart w:name="z47" w:id="27"/>
    <w:p>
      <w:pPr>
        <w:spacing w:after="0"/>
        <w:ind w:left="0"/>
        <w:jc w:val="left"/>
      </w:pPr>
      <w:r>
        <w:rPr>
          <w:rFonts w:ascii="Times New Roman"/>
          <w:b/>
          <w:i w:val="false"/>
          <w:color w:val="000000"/>
        </w:rPr>
        <w:t xml:space="preserve"> 2021 жылға арналған республикалық бюджеттен берілетін нысаналы даму трансферттері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1"/>
        <w:gridCol w:w="5650"/>
        <w:gridCol w:w="5659"/>
      </w:tblGrid>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дамытуға, соның ішінде жобалар бойынша</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3 833 179,0</w:t>
            </w:r>
          </w:p>
        </w:tc>
      </w:tr>
      <w:tr>
        <w:trPr>
          <w:trHeight w:val="30" w:hRule="atLeast"/>
        </w:trPr>
        <w:tc>
          <w:tcPr>
            <w:tcW w:w="0" w:type="auto"/>
            <w:vMerge/>
            <w:tcBorders>
              <w:top w:val="nil"/>
              <w:left w:val="single" w:color="cfcfcf" w:sz="5"/>
              <w:bottom w:val="single" w:color="cfcfcf" w:sz="5"/>
              <w:right w:val="single" w:color="cfcfcf" w:sz="5"/>
            </w:tcBorders>
          </w:tcP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ауылындағы су құбырлары желісін қайта құру</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0" w:type="auto"/>
            <w:vMerge/>
            <w:tcBorders>
              <w:top w:val="nil"/>
              <w:left w:val="single" w:color="cfcfcf" w:sz="5"/>
              <w:bottom w:val="single" w:color="cfcfcf" w:sz="5"/>
              <w:right w:val="single" w:color="cfcfcf" w:sz="5"/>
            </w:tcBorders>
          </w:tcP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ауылындағы суалу ғимаратын қайта құру</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vMerge/>
            <w:tcBorders>
              <w:top w:val="nil"/>
              <w:left w:val="single" w:color="cfcfcf" w:sz="5"/>
              <w:bottom w:val="single" w:color="cfcfcf" w:sz="5"/>
              <w:right w:val="single" w:color="cfcfcf" w:sz="5"/>
            </w:tcBorders>
          </w:tcP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Көкжайык ауылында су құбырлары желісінің құрылысы</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555 981,0</w:t>
            </w:r>
          </w:p>
        </w:tc>
      </w:tr>
      <w:tr>
        <w:trPr>
          <w:trHeight w:val="30" w:hRule="atLeast"/>
        </w:trPr>
        <w:tc>
          <w:tcPr>
            <w:tcW w:w="0" w:type="auto"/>
            <w:vMerge/>
            <w:tcBorders>
              <w:top w:val="nil"/>
              <w:left w:val="single" w:color="cfcfcf" w:sz="5"/>
              <w:bottom w:val="single" w:color="cfcfcf" w:sz="5"/>
              <w:right w:val="single" w:color="cfcfcf" w:sz="5"/>
            </w:tcBorders>
          </w:tcP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Кұлынжон ауылында су құбырлары желісінің құрылысы</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263 212,0</w:t>
            </w:r>
          </w:p>
        </w:tc>
      </w:tr>
      <w:tr>
        <w:trPr>
          <w:trHeight w:val="30" w:hRule="atLeast"/>
        </w:trPr>
        <w:tc>
          <w:tcPr>
            <w:tcW w:w="0" w:type="auto"/>
            <w:vMerge/>
            <w:tcBorders>
              <w:top w:val="nil"/>
              <w:left w:val="single" w:color="cfcfcf" w:sz="5"/>
              <w:bottom w:val="single" w:color="cfcfcf" w:sz="5"/>
              <w:right w:val="single" w:color="cfcfcf" w:sz="5"/>
            </w:tcBorders>
          </w:tcP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Аққала ауылында су құбырлары желісінің құрылысы</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278 170,0</w:t>
            </w:r>
          </w:p>
        </w:tc>
      </w:tr>
      <w:tr>
        <w:trPr>
          <w:trHeight w:val="30" w:hRule="atLeast"/>
        </w:trPr>
        <w:tc>
          <w:tcPr>
            <w:tcW w:w="0" w:type="auto"/>
            <w:vMerge/>
            <w:tcBorders>
              <w:top w:val="nil"/>
              <w:left w:val="single" w:color="cfcfcf" w:sz="5"/>
              <w:bottom w:val="single" w:color="cfcfcf" w:sz="5"/>
              <w:right w:val="single" w:color="cfcfcf" w:sz="5"/>
            </w:tcBorders>
          </w:tcP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Үлкенбөкен ауылында су құбырлары желісінің құрылысы</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349 764,0</w:t>
            </w:r>
          </w:p>
        </w:tc>
      </w:tr>
      <w:tr>
        <w:trPr>
          <w:trHeight w:val="30" w:hRule="atLeast"/>
        </w:trPr>
        <w:tc>
          <w:tcPr>
            <w:tcW w:w="0" w:type="auto"/>
            <w:vMerge/>
            <w:tcBorders>
              <w:top w:val="nil"/>
              <w:left w:val="single" w:color="cfcfcf" w:sz="5"/>
              <w:bottom w:val="single" w:color="cfcfcf" w:sz="5"/>
              <w:right w:val="single" w:color="cfcfcf" w:sz="5"/>
            </w:tcBorders>
          </w:tcP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Преображенка ауылында су құбырлары желісінің құрылысы</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366 438,0</w:t>
            </w:r>
          </w:p>
        </w:tc>
      </w:tr>
      <w:tr>
        <w:trPr>
          <w:trHeight w:val="30" w:hRule="atLeast"/>
        </w:trPr>
        <w:tc>
          <w:tcPr>
            <w:tcW w:w="0" w:type="auto"/>
            <w:vMerge/>
            <w:tcBorders>
              <w:top w:val="nil"/>
              <w:left w:val="single" w:color="cfcfcf" w:sz="5"/>
              <w:bottom w:val="single" w:color="cfcfcf" w:sz="5"/>
              <w:right w:val="single" w:color="cfcfcf" w:sz="5"/>
            </w:tcBorders>
          </w:tcP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Миролюбовка ауылында су құбырлары желісінің құрылысы</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485 085,0</w:t>
            </w:r>
          </w:p>
        </w:tc>
      </w:tr>
      <w:tr>
        <w:trPr>
          <w:trHeight w:val="30" w:hRule="atLeast"/>
        </w:trPr>
        <w:tc>
          <w:tcPr>
            <w:tcW w:w="0" w:type="auto"/>
            <w:vMerge/>
            <w:tcBorders>
              <w:top w:val="nil"/>
              <w:left w:val="single" w:color="cfcfcf" w:sz="5"/>
              <w:bottom w:val="single" w:color="cfcfcf" w:sz="5"/>
              <w:right w:val="single" w:color="cfcfcf" w:sz="5"/>
            </w:tcBorders>
          </w:tcP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Мариногорка ауылында су құбырлары желісінің құрылысы</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310 206,0</w:t>
            </w:r>
          </w:p>
        </w:tc>
      </w:tr>
      <w:tr>
        <w:trPr>
          <w:trHeight w:val="30" w:hRule="atLeast"/>
        </w:trPr>
        <w:tc>
          <w:tcPr>
            <w:tcW w:w="0" w:type="auto"/>
            <w:vMerge/>
            <w:tcBorders>
              <w:top w:val="nil"/>
              <w:left w:val="single" w:color="cfcfcf" w:sz="5"/>
              <w:bottom w:val="single" w:color="cfcfcf" w:sz="5"/>
              <w:right w:val="single" w:color="cfcfcf" w:sz="5"/>
            </w:tcBorders>
          </w:tcP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Үлгілімалшы ауылында су құбырлары желісінің құрылысы</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294 609,0</w:t>
            </w:r>
          </w:p>
        </w:tc>
      </w:tr>
      <w:tr>
        <w:trPr>
          <w:trHeight w:val="30" w:hRule="atLeast"/>
        </w:trPr>
        <w:tc>
          <w:tcPr>
            <w:tcW w:w="0" w:type="auto"/>
            <w:vMerge/>
            <w:tcBorders>
              <w:top w:val="nil"/>
              <w:left w:val="single" w:color="cfcfcf" w:sz="5"/>
              <w:bottom w:val="single" w:color="cfcfcf" w:sz="5"/>
              <w:right w:val="single" w:color="cfcfcf" w:sz="5"/>
            </w:tcBorders>
          </w:tcP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Тассай ауылында тазарту құрылыстарының және кәріз желілерінің құрылысы</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162 262,0</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137 647,0</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бесігі"жобасы шеңберінде ауылдық елді мекендердегі әлеуметтік және инженерлік инфрақұрылым бойынша іс-шараларды іске асыру</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84 805,0</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бесігі"жобасы шеңберінде ауылдық елді мекендердегі әлеуметтік және инженерлік инфрақұрылым бойынша іс-шараларды іске асыру</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3 833 179,0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аудандық мәслихатының </w:t>
            </w:r>
            <w:r>
              <w:br/>
            </w:r>
            <w:r>
              <w:rPr>
                <w:rFonts w:ascii="Times New Roman"/>
                <w:b w:val="false"/>
                <w:i w:val="false"/>
                <w:color w:val="000000"/>
                <w:sz w:val="20"/>
              </w:rPr>
              <w:t xml:space="preserve">2021 жылғы 30 шілдедегі </w:t>
            </w:r>
            <w:r>
              <w:br/>
            </w:r>
            <w:r>
              <w:rPr>
                <w:rFonts w:ascii="Times New Roman"/>
                <w:b w:val="false"/>
                <w:i w:val="false"/>
                <w:color w:val="000000"/>
                <w:sz w:val="20"/>
              </w:rPr>
              <w:t>№ 7-2 шешіміне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аудандық мәслихатының </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55-2 шешіміне 8 қосымша</w:t>
            </w:r>
          </w:p>
        </w:tc>
      </w:tr>
    </w:tbl>
    <w:bookmarkStart w:name="z50" w:id="28"/>
    <w:p>
      <w:pPr>
        <w:spacing w:after="0"/>
        <w:ind w:left="0"/>
        <w:jc w:val="left"/>
      </w:pPr>
      <w:r>
        <w:rPr>
          <w:rFonts w:ascii="Times New Roman"/>
          <w:b/>
          <w:i w:val="false"/>
          <w:color w:val="000000"/>
        </w:rPr>
        <w:t xml:space="preserve"> 2021 жылға арналған аудандық бюджеттің ағымдағы бюджеттік бағдарламаларының тізбесі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9"/>
        <w:gridCol w:w="1079"/>
        <w:gridCol w:w="1467"/>
        <w:gridCol w:w="1467"/>
        <w:gridCol w:w="720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 сатып алу</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қаржы жылында республикалық бюджеттен бөлінген, Қазақстан Республикасы Үкіметінің шешімі бойынша толық пайдалануға рұқсат етілген пайдаланылмаған (толық пайдаланылмаған) нысаналы даму трансферттерін қайтару</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