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8ff0" w14:textId="2ab8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2021 жылғы 15 сәуірдегі № 347 қаулысы. Шығыс Қазақстан облысының Әділет департаментінде 2021 жылғы 19 сәуірде № 8655 болып тіркелді. Күші жойылды-Шығыс Қазақстан облысы Тарбағатай ауданы әкімдігінің 2022 жылғы 4 сәуірдегі № 288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04.04.2022 </w:t>
      </w:r>
      <w:r>
        <w:rPr>
          <w:rFonts w:ascii="Times New Roman"/>
          <w:b w:val="false"/>
          <w:i w:val="false"/>
          <w:color w:val="ff0000"/>
          <w:sz w:val="28"/>
        </w:rPr>
        <w:t xml:space="preserve">№ 288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1 - 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w:t>
      </w:r>
      <w:r>
        <w:rPr>
          <w:rFonts w:ascii="Times New Roman"/>
          <w:b w:val="false"/>
          <w:i w:val="false"/>
          <w:color w:val="000000"/>
          <w:sz w:val="28"/>
        </w:rPr>
        <w:t xml:space="preserve"> 7), 8)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1 - тармағының</w:t>
      </w:r>
      <w:r>
        <w:rPr>
          <w:rFonts w:ascii="Times New Roman"/>
          <w:b w:val="false"/>
          <w:i w:val="false"/>
          <w:color w:val="000000"/>
          <w:sz w:val="28"/>
        </w:rPr>
        <w:t xml:space="preserve"> 14-1)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 анайыру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 ктіркеу Тізілімінде № 13898 болып тіркелген)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Тарбағатай ауданы әкімдігінің 2020 жылғы 23 шілдедегі № 524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мемлекетік тіркеу Тізілімінде 7419 тіркелген, Қазақстан Республикасының нормативтік құқықтық актілерінің Эталондық бақылау банкінде электронды түрде 2020 жылғы 30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қаулының орындалуын бақылау аудан әкімінің орынбасары Е.Сабырбаевқа жүктелсін.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15 сәуірдегі </w:t>
            </w:r>
            <w:r>
              <w:br/>
            </w:r>
            <w:r>
              <w:rPr>
                <w:rFonts w:ascii="Times New Roman"/>
                <w:b w:val="false"/>
                <w:i w:val="false"/>
                <w:color w:val="000000"/>
                <w:sz w:val="20"/>
              </w:rPr>
              <w:t>№ 347 қаулысына қосымша</w:t>
            </w:r>
          </w:p>
        </w:tc>
      </w:tr>
    </w:tbl>
    <w:bookmarkStart w:name="z14" w:id="6"/>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есебіндегі "Ақсуат"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"Айзат-Құрлыс"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серіктестігі "Бота"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"Нұр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