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5cd0" w14:textId="0105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57-760VI "Үржар ауданы Бестерек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4-40/VII шешімі. Шығыс Қазақстан облысының Әділет департаментінде 2021 жылғы 16 сәуірде № 8642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57-760/VI "Үржар ауданы Бестерек ауылдық округінің 2021-2023 жылдарға арналған бюджеті туралы" (Нормативтік құқықтық актілерді мемлекеттік тіркеу Тізілімінде 8199 нөмірімен тіркелген, 2021 жылдың 20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4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Бестерек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3 839,0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- 1 024,0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1 024,0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1024,0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4-40/VII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57-760/VI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