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3ca" w14:textId="8ae5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Вавилон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61/5-VI шешімі. Шығыс Қазақстан облысының Әділет департаментінде 2021 жылғы 15 қаңтарда № 8340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Вавилон ауылдық округінің бюджетінде 6 318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Вавилон ауылдық округінің бюджетінде 4 004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61/5-VI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61/5-VI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61/5-VI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