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a9c" w14:textId="b781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2020 жылғы 11 мамырдағы № 128 "Шемонаиха ауданы бойынша 2020 жылға арналған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2021 жылғы 10 ақпандағы № 24 қаулысы. Шығыс Қазақстан облысының Әділет департаментінде 2021 жылғы 12 ақпанда № 8406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2016 жылғы 06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> сәйкес, Шемонаиха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 әкімдігінің 2020 жылғы 11 маусымдағы № 128 "Шемонаиха ауданы бойынша 2020 жылға арналған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7191 нөмірімен тіркелген, 2020 жылғы 19 маусымда Қазақстан Республикасының нормативтік құқықтық актілерінің Эталондық бақылау банкінде электрондық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бақылауды өзіме қалдырамын.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