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6f09" w14:textId="ac7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61/4-VI "2021-2023 жылдарға арналған Шемонаиха ауданы Усть-Таловка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4/7VII шешімі. Шығыс Қазақстан облысының Әділет департаментінде 2021 жылғы 6 сәуірде № 8525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"Шемонаиха аудандық мәслихатының 2021 жылғы 12 қаңтардағы № 61/4-VI "2021-2023 жылдарға арналған Шемонаиха ауданы Усть-Таловка кентінің бюджеті туралы" (нормативтік құқықтық актілерді мемлекеттік тіркеу тізілімінде № 8354 болып тіркелген, 2021 жылғы 29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84 108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15 850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68 101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84 711,6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- 603,6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603,6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 Усть-Таловка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 тсаласындағы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