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f4d5" w14:textId="298f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12 қаңтардағы № 61/5-VI "2021-2023 жылдарға арналған Шемонаиха ауданы Вавилон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27 сәуірдегі № 5/2-VII шешімі. Шығыс Қазақстан облысының Әділет департаментінде 2021 жылғы 6 мамырда № 8752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2021 жылғы 12 қаңтардағы № 61/5-VI "2021-2023 жылдарға арналған Шемонаиха ауданы Вавилон ауылдық округінің бюджеті туралы" (нормативтік құқықтық актілерді мемлекеттік тіркеу тізілімінде № 8340 болып тіркелген, 2021 жылғы 26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Шемонаиха ауданы Вавилон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47 326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35 934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11 392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50 276,7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- 2 950,7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- 2 950,7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2 950,7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61/5-VI шешіміне 1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Вавилон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