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5929" w14:textId="c4359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жылы Бөкей ордасы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беру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2021 жылғы 31 наурыздағы № 3-2 шешімі. Батыс Қазақстан облысының Әділет департаментінде 2021 жылғы 2 сәуірде № 6921 болып тіркелді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№9946 тіркелген) сәйкес, аудан әкімі мәлімдеген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қажеттілікті ескере отырып, Бөкей ордасы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p>
      <w:pPr>
        <w:spacing w:after="0"/>
        <w:ind w:left="0"/>
        <w:jc w:val="both"/>
      </w:pPr>
      <w:r>
        <w:rPr>
          <w:rFonts w:ascii="Times New Roman"/>
          <w:b w:val="false"/>
          <w:i w:val="false"/>
          <w:color w:val="000000"/>
          <w:sz w:val="28"/>
        </w:rPr>
        <w:t>
      1. 2021 жылы Бөкей ордасы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w:t>
      </w:r>
    </w:p>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бюджеттік кредит-бір мың бес жүз еселік айлық есептік көрсеткіштен аспайтын сомада берілсін.</w:t>
      </w:r>
    </w:p>
    <w:p>
      <w:pPr>
        <w:spacing w:after="0"/>
        <w:ind w:left="0"/>
        <w:jc w:val="both"/>
      </w:pPr>
      <w:r>
        <w:rPr>
          <w:rFonts w:ascii="Times New Roman"/>
          <w:b w:val="false"/>
          <w:i w:val="false"/>
          <w:color w:val="000000"/>
          <w:sz w:val="28"/>
        </w:rPr>
        <w:t xml:space="preserve">
      2. Бөкей ордасы аудандық маслихатының 2020 жылғы 31 наурыздағы №37-2 "2020 жылға Бөкей ордасы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бюджеттік кредит беру туралы" (Нормативтік құқықтық актілерді мемлекеттік тіркеу тізілімінде №6108 тіркелген, 2020 жылғы 2 сәуірде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p>
      <w:pPr>
        <w:spacing w:after="0"/>
        <w:ind w:left="0"/>
        <w:jc w:val="both"/>
      </w:pPr>
      <w:r>
        <w:rPr>
          <w:rFonts w:ascii="Times New Roman"/>
          <w:b w:val="false"/>
          <w:i w:val="false"/>
          <w:color w:val="000000"/>
          <w:sz w:val="28"/>
        </w:rPr>
        <w:t>
      3. Бөкей ордасы аудандық мәслихаты аппаратының басшысы (Е.Айтқалиев) осы шешімнің әділет органдарында мемлекеттік тіркелуін қамтамасыз етсін.</w:t>
      </w:r>
    </w:p>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Мендешев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Кайргалиева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