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fbef" w14:textId="6c2f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аз қамтамасыз етілген отбасыларға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22 қаңтардағы № 2-3 шешімі. Батыс Қазақстан облысының Әділет департаментінде 2021 жылғы 25 қаңтарда № 6810 болып тіркелді. Күші жойылды - Батыс Қазақстан облысы Жаңақала аудандық мәслихатының 2024 жылғы 14 мамырдағы № 17-14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14.05.2024 </w:t>
      </w:r>
      <w:r>
        <w:rPr>
          <w:rFonts w:ascii="Times New Roman"/>
          <w:b w:val="false"/>
          <w:i w:val="false"/>
          <w:color w:val="ff0000"/>
          <w:sz w:val="28"/>
        </w:rPr>
        <w:t>№ 17-14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атауы жаңа редакцияда - Батыс Қазақстан облысы Жаңақала аудандық мәслихатының 05.06.2023 </w:t>
      </w:r>
      <w:r>
        <w:rPr>
          <w:rFonts w:ascii="Times New Roman"/>
          <w:b w:val="false"/>
          <w:i w:val="false"/>
          <w:color w:val="000000"/>
          <w:sz w:val="28"/>
        </w:rPr>
        <w:t>№ 7-2</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шешімнің қосымшасына сәйкес Жаңақала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05.06.2023 </w:t>
      </w:r>
      <w:r>
        <w:rPr>
          <w:rFonts w:ascii="Times New Roman"/>
          <w:b w:val="false"/>
          <w:i w:val="false"/>
          <w:color w:val="000000"/>
          <w:sz w:val="28"/>
        </w:rPr>
        <w:t>№ 7-2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Жаңақала аудандық мәслихатының 2020 жылғы 20 ақпандағы №43-1 "Жаңақала ауданында аз қамтамасыз етілген отбасыларға (азаматтарға) тұрғын үй көмегін көрсетудің мөлшерін және тәртібін айқындау қағидаларын бекіту туралы" (Нормативтік құқықтық актілерді мемлекеттік тіркеу тізілімінде №6048 болып тіркелген, 2020 жылғы 21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(С.Успанова)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Кубесова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2-3 шешімімен бекітілген</w:t>
            </w:r>
          </w:p>
        </w:tc>
      </w:tr>
    </w:tbl>
    <w:bookmarkStart w:name="z11" w:id="5"/>
    <w:p>
      <w:pPr>
        <w:spacing w:after="0"/>
        <w:ind w:left="0"/>
        <w:jc w:val="left"/>
      </w:pPr>
      <w:r>
        <w:rPr>
          <w:rFonts w:ascii="Times New Roman"/>
          <w:b/>
          <w:i w:val="false"/>
          <w:color w:val="000000"/>
        </w:rPr>
        <w:t xml:space="preserve"> Жаңақала ауданында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Мөлшер және тәртіп жаңа редакцияда - Батыс Қазақстан облысы Жаңақала аудандық мәслихатының 05.06.2023 </w:t>
      </w:r>
      <w:r>
        <w:rPr>
          <w:rFonts w:ascii="Times New Roman"/>
          <w:b w:val="false"/>
          <w:i w:val="false"/>
          <w:color w:val="ff0000"/>
          <w:sz w:val="28"/>
        </w:rPr>
        <w:t>№ 7-2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Жаңақала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17"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 сомасы мен аз қамтылған отбасының (азаматтардың) осы мақсаттарға жұмсайтын шығыстарының жергілікті өкілді орган белгілеген отбасының (азаматтың) жиынтық табысының 5 (бес) пайызы мөлшерінде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"Жаңақала аудандық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20" w:id="14"/>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4"/>
    <w:bookmarkStart w:name="z21" w:id="1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22"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6"/>
    <w:bookmarkStart w:name="z23"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24" w:id="18"/>
    <w:p>
      <w:pPr>
        <w:spacing w:after="0"/>
        <w:ind w:left="0"/>
        <w:jc w:val="both"/>
      </w:pPr>
      <w:r>
        <w:rPr>
          <w:rFonts w:ascii="Times New Roman"/>
          <w:b w:val="false"/>
          <w:i w:val="false"/>
          <w:color w:val="000000"/>
          <w:sz w:val="28"/>
        </w:rPr>
        <w:t xml:space="preserve">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18"/>
    <w:bookmarkStart w:name="z25" w:id="19"/>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9"/>
    <w:bookmarkStart w:name="z26" w:id="20"/>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0"/>
    <w:bookmarkStart w:name="z27" w:id="21"/>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1"/>
    <w:bookmarkStart w:name="z28" w:id="22"/>
    <w:p>
      <w:pPr>
        <w:spacing w:after="0"/>
        <w:ind w:left="0"/>
        <w:jc w:val="both"/>
      </w:pPr>
      <w:r>
        <w:rPr>
          <w:rFonts w:ascii="Times New Roman"/>
          <w:b w:val="false"/>
          <w:i w:val="false"/>
          <w:color w:val="000000"/>
          <w:sz w:val="28"/>
        </w:rPr>
        <w:t>
      6) банктік шоты;</w:t>
      </w:r>
    </w:p>
    <w:bookmarkEnd w:id="22"/>
    <w:bookmarkStart w:name="z29" w:id="23"/>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30" w:id="24"/>
    <w:p>
      <w:pPr>
        <w:spacing w:after="0"/>
        <w:ind w:left="0"/>
        <w:jc w:val="both"/>
      </w:pPr>
      <w:r>
        <w:rPr>
          <w:rFonts w:ascii="Times New Roman"/>
          <w:b w:val="false"/>
          <w:i w:val="false"/>
          <w:color w:val="000000"/>
          <w:sz w:val="28"/>
        </w:rPr>
        <w:t>
      8) коммуналдық қызметтерді тұтынуға арналған шоттар;</w:t>
      </w:r>
    </w:p>
    <w:bookmarkEnd w:id="24"/>
    <w:bookmarkStart w:name="z31" w:id="25"/>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5"/>
    <w:bookmarkStart w:name="z32" w:id="26"/>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33"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7"/>
    <w:bookmarkStart w:name="z34" w:id="28"/>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8"/>
    <w:bookmarkStart w:name="z35" w:id="29"/>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bookmarkStart w:name="z36" w:id="30"/>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bookmarkStart w:name="z37" w:id="31"/>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38" w:id="32"/>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39" w:id="33"/>
    <w:p>
      <w:pPr>
        <w:spacing w:after="0"/>
        <w:ind w:left="0"/>
        <w:jc w:val="both"/>
      </w:pPr>
      <w:r>
        <w:rPr>
          <w:rFonts w:ascii="Times New Roman"/>
          <w:b w:val="false"/>
          <w:i w:val="false"/>
          <w:color w:val="000000"/>
          <w:sz w:val="28"/>
        </w:rPr>
        <w:t>
      11.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3"/>
    <w:bookmarkStart w:name="z40" w:id="34"/>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bookmarkStart w:name="z41" w:id="35"/>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