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3403" w14:textId="b473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17 наурыздағы № 3-11 шешімі. Батыс Қазақстан облысының Әділет департаментінде 2021 жылғы 18 наурызда № 6853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10 қаңтардағы №42-1 "2020-2022 жылдарға арналған Жаңақала ауданы Бірлік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№5957 тіркелген, 2020 жылғы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аудандық мәслихатының 2020 жылғы 9 желтоқсандағы №54-1 "Жаңақала аудандық мәслихатының 2020 жылғы 10 қаңтардағы №42-1 "2020-2022 жылдарға арналған Жаңақала ауданы Бірлік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№6548 тіркелген, 2020 жылғы 20 желтоқсанда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Жаңақала аудандық мәслихатының 2020 жылғы 23 желтоқсандағы №56-1 "Жаңақала аудандық мәслихатының 2020 жылғы 10 қаңтардағы №42-1 "2020-2022 жылдарға арналған Жаңақала ауданы Бірлік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№6593 тіркелген, 2020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