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3403" w14:textId="b473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17 наурыздағы № 3-11 шешімі. Батыс Қазақстан облысының Әділет департаментінде 2021 жылғы 18 наурызда № 6853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Кубесова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3-11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2020 жылғы 10 қаңтардағы №42-1 "2020-2022 жылдарға арналған Жаңақала ауданы Бірлік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№5957 тіркелген, 2020 жылғы 21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Жаңақала аудандық мәслихатының 2020 жылғы 9 желтоқсандағы №54-1 "Жаңақала аудандық мәслихатының 2020 жылғы 10 қаңтардағы №42-1 "2020-2022 жылдарға арналған Жаңақала ауданы Бірлік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№6548 тіркелген, 2020 жылғы 20 желтоқсанда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Жаңақала аудандық мәслихатының 2020 жылғы 23 желтоқсандағы №56-1 "Жаңақала аудандық мәслихатының 2020 жылғы 10 қаңтардағы №42-1 "2020-2022 жылдарға арналған Жаңақала ауданы Бірлік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№6593 тіркелген, 2020 жылғы 31 желтоқсанда Қазақстан Республикасының нормативтік құқықтық актілерінің эталондық бақылау банкінде жарияланған).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