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e3f7" w14:textId="644e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Щапов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60-21 шешімі. Батыс Қазақстан облысының Әділет департаментінде 2021 жылғы 15 қаңтарда № 6801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55 542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49 462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58 085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-2 543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2 543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2 543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Щапов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бюджетінде аудандық бюджеттен берілетін субвенциялар түсімдері 18 651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60-21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Щапов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49 462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49 462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60-21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Щапов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24 731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60-21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Щапов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24 731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