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cd9e" w14:textId="accc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2021 жылғы 26 қаңтардағы № 2-4 шешімі. Батыс Қазақстан облысының Әділет департаментінде 2021 жылғы 28 қаңтарда № 6818 болып тіркелді. Күші жойылды - Батыс Қазақстан облысы Бәйтерек аудандық мәслихатының 2024 жылғы 14 мамырдағы № 14-5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14.05.2024 </w:t>
      </w:r>
      <w:r>
        <w:rPr>
          <w:rFonts w:ascii="Times New Roman"/>
          <w:b w:val="false"/>
          <w:i w:val="false"/>
          <w:color w:val="ff0000"/>
          <w:sz w:val="28"/>
        </w:rPr>
        <w:t>№ 14-5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Бәйтерек ауданы мәслихатының 25.04.2023 </w:t>
      </w:r>
      <w:r>
        <w:rPr>
          <w:rFonts w:ascii="Times New Roman"/>
          <w:b w:val="false"/>
          <w:i w:val="false"/>
          <w:color w:val="000000"/>
          <w:sz w:val="28"/>
        </w:rPr>
        <w:t>№ 2-29</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Бәйтерек ауданы мәслихаты ШЕШІМ ҚАБЫЛДАДЫ:</w:t>
      </w:r>
    </w:p>
    <w:bookmarkEnd w:id="0"/>
    <w:bookmarkStart w:name="z4" w:id="1"/>
    <w:p>
      <w:pPr>
        <w:spacing w:after="0"/>
        <w:ind w:left="0"/>
        <w:jc w:val="both"/>
      </w:pPr>
      <w:r>
        <w:rPr>
          <w:rFonts w:ascii="Times New Roman"/>
          <w:b w:val="false"/>
          <w:i w:val="false"/>
          <w:color w:val="000000"/>
          <w:sz w:val="28"/>
        </w:rPr>
        <w:t>
      1. Осы шешімнің қосымшасына сәйкес, Бәйтерек ауданында аз қамтылған отбасыларға (азаматтарға)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ауданы мәслихатының 25.04.2023 </w:t>
      </w:r>
      <w:r>
        <w:rPr>
          <w:rFonts w:ascii="Times New Roman"/>
          <w:b w:val="false"/>
          <w:i w:val="false"/>
          <w:color w:val="00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Бәйтерек ауданы мәслихатының 2020 жылғы 5 наурыздағы № 45-3 "Бәйтерек ауданында аз қамтамасыз етілген отбасыларға (азаматтарға) тұрғын үй көмегін көрсетудің мөлшерін және тәртібін айқындау қағидаларын бекіту туралы" (Нормативтік құқықтық актілерді мемлекеттік тіркеу тізілімінде № 6078 тіркелген, 2020 жылы 17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Бәйтерек ауданы мәслихаты аппаратының басшысы (Г.А.Терехов)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26 қаңтардағы</w:t>
            </w:r>
            <w:r>
              <w:br/>
            </w:r>
            <w:r>
              <w:rPr>
                <w:rFonts w:ascii="Times New Roman"/>
                <w:b w:val="false"/>
                <w:i w:val="false"/>
                <w:color w:val="000000"/>
                <w:sz w:val="20"/>
              </w:rPr>
              <w:t>2021 жылғы №2-4 шешіміне қосымша</w:t>
            </w:r>
          </w:p>
        </w:tc>
      </w:tr>
    </w:tbl>
    <w:bookmarkStart w:name="z11" w:id="5"/>
    <w:p>
      <w:pPr>
        <w:spacing w:after="0"/>
        <w:ind w:left="0"/>
        <w:jc w:val="left"/>
      </w:pPr>
      <w:r>
        <w:rPr>
          <w:rFonts w:ascii="Times New Roman"/>
          <w:b/>
          <w:i w:val="false"/>
          <w:color w:val="000000"/>
        </w:rPr>
        <w:t xml:space="preserve"> Бәйтерек ауданында аз қамтылған отбасыларға (азаматтарға)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Қосымшаның тақырыбы жаңа редакцияда – Батыс Қазақстан облысы Бәйтерек ауданы мәслихатының 25.04.2023 </w:t>
      </w:r>
      <w:r>
        <w:rPr>
          <w:rFonts w:ascii="Times New Roman"/>
          <w:b w:val="false"/>
          <w:i w:val="false"/>
          <w:color w:val="ff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Осы Бәйтерек ауданында аз қамтылған отбасыларға (азаматтарға) тұрғын үй көмегін көрсетудің мөлшерін және тәртібін айқындау қағидалары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Бәйтерек ауданында аз қамтылған отбасыларға (азаматтарға) тұрғын үй көмегін көрсетудің мөлшерін және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Бәйтерек ауданы мәслихатының 25.04.2023 </w:t>
      </w:r>
      <w:r>
        <w:rPr>
          <w:rFonts w:ascii="Times New Roman"/>
          <w:b w:val="false"/>
          <w:i w:val="false"/>
          <w:color w:val="00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негiзгi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9"/>
    <w:bookmarkStart w:name="z16" w:id="10"/>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уәкілетті орган – тұрғын үй көмегін төлеуді қамтамасыз ететін "Бәйтерек ауданының жұмыспен қамту және әлеуметтік бағдарламалар бөлімі" мемлекеттік мекемесі (бұдан әрі-уәкілетті орган);</w:t>
      </w:r>
    </w:p>
    <w:bookmarkEnd w:id="11"/>
    <w:bookmarkStart w:name="z18"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тұлғалар;</w:t>
      </w:r>
    </w:p>
    <w:bookmarkEnd w:id="12"/>
    <w:bookmarkStart w:name="z19"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Бәйтерек ауданы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4"/>
    <w:bookmarkStart w:name="z21" w:id="15"/>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5"/>
    <w:bookmarkStart w:name="z22" w:id="16"/>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16"/>
    <w:bookmarkStart w:name="z23" w:id="1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5" w:id="1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 жайды пайдаланғаны үшін шығыстарды төлеуге арналған шығыстарға ақы төлеу сомасы мен отбасының (азаматтардың) осы мақсаттарға жұмсайтын шығыстарының шектi жол берiлетiн деңгейiнiң арасындағы айырма ретiнде айқындалады.</w:t>
      </w:r>
    </w:p>
    <w:bookmarkEnd w:id="19"/>
    <w:bookmarkStart w:name="z26" w:id="20"/>
    <w:p>
      <w:pPr>
        <w:spacing w:after="0"/>
        <w:ind w:left="0"/>
        <w:jc w:val="both"/>
      </w:pPr>
      <w:r>
        <w:rPr>
          <w:rFonts w:ascii="Times New Roman"/>
          <w:b w:val="false"/>
          <w:i w:val="false"/>
          <w:color w:val="000000"/>
          <w:sz w:val="28"/>
        </w:rPr>
        <w:t>
      Кондоминиум объектісінің ортақ мүлкін күтіп-ұстауға жұмсалатын отбасының шекті жол берілетін шығыстар үлесі, соның ішінде кондоминиум объектісінің ортақ мүлкін күрделі жөндеуге,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0"/>
    <w:bookmarkStart w:name="z27" w:id="21"/>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1"/>
    <w:bookmarkStart w:name="z28" w:id="22"/>
    <w:p>
      <w:pPr>
        <w:spacing w:after="0"/>
        <w:ind w:left="0"/>
        <w:jc w:val="both"/>
      </w:pPr>
      <w:r>
        <w:rPr>
          <w:rFonts w:ascii="Times New Roman"/>
          <w:b w:val="false"/>
          <w:i w:val="false"/>
          <w:color w:val="000000"/>
          <w:sz w:val="28"/>
        </w:rPr>
        <w:t>
      4. Аз қамтылған отбасы (азамат) (немесе нотариатпен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29" w:id="23"/>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0" w:id="24"/>
    <w:p>
      <w:pPr>
        <w:spacing w:after="0"/>
        <w:ind w:left="0"/>
        <w:jc w:val="both"/>
      </w:pPr>
      <w:r>
        <w:rPr>
          <w:rFonts w:ascii="Times New Roman"/>
          <w:b w:val="false"/>
          <w:i w:val="false"/>
          <w:color w:val="000000"/>
          <w:sz w:val="28"/>
        </w:rPr>
        <w:t>
      6. Кондоминиум объектісін басқару және кондоминиум объектісінің ортақ мүлкін күтіп-ұстауға соның ішінде кондоминиум объектісінің ортақ мүлкін күрделі жөндеуге, коммуналдық қызметтерді және телекоммуникация желісіне қосылған телефонға абоненттік ақының өсуі бөлігінде байланыс қызметтерін тұтынуына, тұрғын үйді пайдаланғаны үшін жалға алу төлемақысын төлеуге арналған белгіленген нормадан жоғары шығыстар жалпы негіздерде жүргізіледі.</w:t>
      </w:r>
    </w:p>
    <w:bookmarkEnd w:id="24"/>
    <w:bookmarkStart w:name="z31" w:id="25"/>
    <w:p>
      <w:pPr>
        <w:spacing w:after="0"/>
        <w:ind w:left="0"/>
        <w:jc w:val="both"/>
      </w:pPr>
      <w:r>
        <w:rPr>
          <w:rFonts w:ascii="Times New Roman"/>
          <w:b w:val="false"/>
          <w:i w:val="false"/>
          <w:color w:val="000000"/>
          <w:sz w:val="28"/>
        </w:rPr>
        <w:t>
      7. Жеке меншігінде біреуден артық тұрғын жайы (үйі, пәтері) бар немесе тұрғын үй-жайларын жалға тапсыратын аз қамтылған отбасыларға (азаматтарға) тұрғын үй көмегі тағайындалмайды.</w:t>
      </w:r>
    </w:p>
    <w:bookmarkEnd w:id="25"/>
    <w:bookmarkStart w:name="z32" w:id="26"/>
    <w:p>
      <w:pPr>
        <w:spacing w:after="0"/>
        <w:ind w:left="0"/>
        <w:jc w:val="both"/>
      </w:pPr>
      <w:r>
        <w:rPr>
          <w:rFonts w:ascii="Times New Roman"/>
          <w:b w:val="false"/>
          <w:i w:val="false"/>
          <w:color w:val="000000"/>
          <w:sz w:val="28"/>
        </w:rPr>
        <w:t>
      Мүгедектігі бар адамдарды, магистратураны қоса алғандағы күндізгі оқыту нысандарында оқитын оқушылар мен студенттерді, тыңдаушылар мен курсанттарды, сондай-ақ І және ІІ топтағы мүгедектігі бар адамдарды, он алты жасқа дейінгі мүгедектігі бар балаларды, өзге тұлғаның күтіп-бағуын қажет ететін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Бәйтерек ауданы мәслихатының 25.04.2023 </w:t>
      </w:r>
      <w:r>
        <w:rPr>
          <w:rFonts w:ascii="Times New Roman"/>
          <w:b w:val="false"/>
          <w:i w:val="false"/>
          <w:color w:val="00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2-тарау. Тұрғын үй көмегiн тағайындау тәртiбi</w:t>
      </w:r>
    </w:p>
    <w:bookmarkEnd w:id="27"/>
    <w:bookmarkStart w:name="z34" w:id="28"/>
    <w:p>
      <w:pPr>
        <w:spacing w:after="0"/>
        <w:ind w:left="0"/>
        <w:jc w:val="both"/>
      </w:pPr>
      <w:r>
        <w:rPr>
          <w:rFonts w:ascii="Times New Roman"/>
          <w:b w:val="false"/>
          <w:i w:val="false"/>
          <w:color w:val="000000"/>
          <w:sz w:val="28"/>
        </w:rPr>
        <w:t>
      8. Тұрғын үй көмегін тағайындау үшін аз қамтылған отбасы (азамат) (немесе нотариатпен куәландырған сенімхат бойынша оның өкілі) Мемлекеттік корпорацияға және/немесе "электрондық үкімет" веб-порталы арқылы мынадай құжаттарды қоса өтініш береді:</w:t>
      </w:r>
    </w:p>
    <w:bookmarkEnd w:id="28"/>
    <w:bookmarkStart w:name="z35" w:id="29"/>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беріледі);</w:t>
      </w:r>
    </w:p>
    <w:bookmarkEnd w:id="29"/>
    <w:bookmarkStart w:name="z36" w:id="3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0"/>
    <w:bookmarkStart w:name="z37" w:id="3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6) банктік шоты;</w:t>
      </w:r>
    </w:p>
    <w:bookmarkEnd w:id="34"/>
    <w:bookmarkStart w:name="z41" w:id="3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35"/>
    <w:bookmarkStart w:name="z42" w:id="36"/>
    <w:p>
      <w:pPr>
        <w:spacing w:after="0"/>
        <w:ind w:left="0"/>
        <w:jc w:val="both"/>
      </w:pPr>
      <w:r>
        <w:rPr>
          <w:rFonts w:ascii="Times New Roman"/>
          <w:b w:val="false"/>
          <w:i w:val="false"/>
          <w:color w:val="000000"/>
          <w:sz w:val="28"/>
        </w:rPr>
        <w:t>
      8)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келісімнің көшірмесі;</w:t>
      </w:r>
    </w:p>
    <w:bookmarkEnd w:id="37"/>
    <w:bookmarkStart w:name="z44" w:id="3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9"/>
    <w:bookmarkStart w:name="z46" w:id="40"/>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40"/>
    <w:bookmarkStart w:name="z47" w:id="41"/>
    <w:p>
      <w:pPr>
        <w:spacing w:after="0"/>
        <w:ind w:left="0"/>
        <w:jc w:val="both"/>
      </w:pPr>
      <w:r>
        <w:rPr>
          <w:rFonts w:ascii="Times New Roman"/>
          <w:b w:val="false"/>
          <w:i w:val="false"/>
          <w:color w:val="000000"/>
          <w:sz w:val="28"/>
        </w:rPr>
        <w:t>
      9.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11.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12.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13. Уәкілетті орган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тұрғын үй көмегін көрсетуден бас тартады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Бәйтерек ауданы мәслихатының 25.04.2023 </w:t>
      </w:r>
      <w:r>
        <w:rPr>
          <w:rFonts w:ascii="Times New Roman"/>
          <w:b w:val="false"/>
          <w:i w:val="false"/>
          <w:color w:val="000000"/>
          <w:sz w:val="28"/>
        </w:rPr>
        <w:t>№ 2-29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14.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3-тарау. Тұрғын үй көмегін төлеу</w:t>
      </w:r>
    </w:p>
    <w:bookmarkEnd w:id="47"/>
    <w:bookmarkStart w:name="z54" w:id="48"/>
    <w:p>
      <w:pPr>
        <w:spacing w:after="0"/>
        <w:ind w:left="0"/>
        <w:jc w:val="both"/>
      </w:pPr>
      <w:r>
        <w:rPr>
          <w:rFonts w:ascii="Times New Roman"/>
          <w:b w:val="false"/>
          <w:i w:val="false"/>
          <w:color w:val="000000"/>
          <w:sz w:val="28"/>
        </w:rPr>
        <w:t>
      15. Аз қамтамасыз етілген отбасыларға (азаматтарға) тұрғын үй көмегін төлеу екінші деңгейдегі банктер арқылы уәкілетті органмен жүзеге асырылады.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