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60be" w14:textId="f37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3-22 шешімі. Батыс Қазақстан облысының Әділет департаментінде 2021 жылғы 1 сәуірде № 6897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3-22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№43-5 "2020-2022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№5983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№48-5 "Бәйтерек ауданы мәслихатының 2020 жылғы 13 қаңтардағы №43-5 "2020-2022 жылдарға арналған Бәйтерек ауданы Сұлу көл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№6197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№56-13 "Бәйтерек ауданы мәслихатының 2020 жылғы 13 қаңтардағы №43-5 "2020-2022 жылдарға арналған Бәйтерек ауданы Сұлу көл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№6452 тіркелген, 2020 жылы 3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№59-6 "Бәйтерек ауданы мәслихатының 2020 жылғы 13 қаңтардағы №43-5 "2020-2022 жылдарға арналған Бәйтерек ауданы Сұлу көл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№6678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