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f7e9" w14:textId="e62f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31 наурыздағы № 3-20 шешімі. Батыс Қазақстан облысының Әділет департаментінде 2021 жылғы 1 сәуірде № 6898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3-20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№43-6 "2020-2022 жылдарға арналған Бәйтерек ауданы Рубежин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№5984 тіркелген, 2020 жылы 21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17 қарашадағы №57-3 "Бәйтерек ауданы мәслихатының 2020 жылғы 13 қаңтардағы №43-6 "2020-2022 жылдарға арналған Бәйтерек ауданы Рубежин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№6471 тіркелген, 2020 жылы 23 қарашада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24 желтоқсандағы №59-7 "Бәйтерек ауданы мәслихатының 2020 жылғы 13 қаңтардағы №43-6 "2020-2022 жылдарға арналған Бәйтерек ауданы Рубежин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№6677 тіркелген, 2021 жылы 6 қаңтарда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