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32a5" w14:textId="34b3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18 шешімі. Батыс Қазақстан облысының Әділет департаментінде 2021 жылғы 1 сәуірде № 69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8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8 "2020-2022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6 тіркелген, 2020 жылы 23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8 "Бәйтерек ауданы мәслихатының 2020 жылғы 13 қаңтардағы №43-18 "2020-2022 жылдарға арналған Бәйтерек ауданы Переметны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89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9 "Бәйтерек ауданы мәслихатының 2020 жылғы 13 қаңтардағы №43-18 "2020-2022 жылдарға арналған Бәйтерек ауданы Переметны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6 тіркелген, 2020 жылы 4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14 "Бәйтерек ауданы мәслихатының 2020 жылғы 13 қаңтардағы №43-18 "2020-2022 жылдарға арналған Бәйтерек ауданы Переметны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8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