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32a5" w14:textId="34b3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18 шешімі. Батыс Қазақстан облысының Әділет департаментінде 2021 жылғы 1 сәуірде № 69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8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8 "2020-2022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6 тіркелген, 2020 жылы 23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8 "Бәйтерек ауданы мәслихатының 2020 жылғы 13 қаңтардағы №43-18 "2020-2022 жылдарға арналған Бәйтерек ауданы Переметны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9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9 "Бәйтерек ауданы мәслихатының 2020 жылғы 13 қаңтардағы №43-18 "2020-2022 жылдарға арналған Бәйтерек ауданы Переметны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6 тіркелген, 2020 жылы 4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14 "Бәйтерек ауданы мәслихатының 2020 жылғы 13 қаңтардағы №43-18 "2020-2022 жылдарға арналған Бәйтерек ауданы Переметный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68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