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a42" w14:textId="030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3-15 шешімі. Батыс Қазақстан облысының Әділет департаментінде 2021 жылғы 1 сәуірде № 6914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№43-13 "2020-2022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№5992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№48-13 "Бәйтерек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№6194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№56-6 "Бәйтерек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№6459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№59-17 "Бәйтерек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№6665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