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c3db2" w14:textId="f9c3d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аудандық мәслихатының 2020 жылғы 23 желтоқсандағы №48-8 "2021-2023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Теректі аудандық мәслихатының 2021 жылғы 16 ақпандағы № 3-2 шешімі. Батыс Қазақстан облысының Әділет департаментінде 2021 жылғы 18 ақпанда № 6825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Теректі аудандық мәслихат ШЕШІМ ҚАБЫЛДАДЫ:</w:t>
      </w:r>
    </w:p>
    <w:bookmarkEnd w:id="0"/>
    <w:bookmarkStart w:name="z4" w:id="1"/>
    <w:p>
      <w:pPr>
        <w:spacing w:after="0"/>
        <w:ind w:left="0"/>
        <w:jc w:val="both"/>
      </w:pPr>
      <w:r>
        <w:rPr>
          <w:rFonts w:ascii="Times New Roman"/>
          <w:b w:val="false"/>
          <w:i w:val="false"/>
          <w:color w:val="000000"/>
          <w:sz w:val="28"/>
        </w:rPr>
        <w:t xml:space="preserve">
      1. Теректі аудандық мәслихатының 2020 жылғы 23 желтоқсандағы №48-8 "2021-2023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6599 тіркелген, 2020 жылы 31 желтоқсанда Қазақстан Республикасы нормативтік құқықтық актілерінің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6" w:id="2"/>
    <w:p>
      <w:pPr>
        <w:spacing w:after="0"/>
        <w:ind w:left="0"/>
        <w:jc w:val="both"/>
      </w:pPr>
      <w:r>
        <w:rPr>
          <w:rFonts w:ascii="Times New Roman"/>
          <w:b w:val="false"/>
          <w:i w:val="false"/>
          <w:color w:val="000000"/>
          <w:sz w:val="28"/>
        </w:rPr>
        <w:t xml:space="preserve">
      "1. 2021-2023 жылдарға арналған аудандық бюджет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10 965 324 мың теңге:</w:t>
      </w:r>
    </w:p>
    <w:bookmarkEnd w:id="3"/>
    <w:bookmarkStart w:name="z8" w:id="4"/>
    <w:p>
      <w:pPr>
        <w:spacing w:after="0"/>
        <w:ind w:left="0"/>
        <w:jc w:val="both"/>
      </w:pPr>
      <w:r>
        <w:rPr>
          <w:rFonts w:ascii="Times New Roman"/>
          <w:b w:val="false"/>
          <w:i w:val="false"/>
          <w:color w:val="000000"/>
          <w:sz w:val="28"/>
        </w:rPr>
        <w:t>
      салықтық түсімдер – 1 666 831 мың теңге;</w:t>
      </w:r>
    </w:p>
    <w:bookmarkEnd w:id="4"/>
    <w:bookmarkStart w:name="z9" w:id="5"/>
    <w:p>
      <w:pPr>
        <w:spacing w:after="0"/>
        <w:ind w:left="0"/>
        <w:jc w:val="both"/>
      </w:pPr>
      <w:r>
        <w:rPr>
          <w:rFonts w:ascii="Times New Roman"/>
          <w:b w:val="false"/>
          <w:i w:val="false"/>
          <w:color w:val="000000"/>
          <w:sz w:val="28"/>
        </w:rPr>
        <w:t>
      салықтық емес түсімдер – 12 951 мың теңге;</w:t>
      </w:r>
    </w:p>
    <w:bookmarkEnd w:id="5"/>
    <w:bookmarkStart w:name="z10" w:id="6"/>
    <w:p>
      <w:pPr>
        <w:spacing w:after="0"/>
        <w:ind w:left="0"/>
        <w:jc w:val="both"/>
      </w:pPr>
      <w:r>
        <w:rPr>
          <w:rFonts w:ascii="Times New Roman"/>
          <w:b w:val="false"/>
          <w:i w:val="false"/>
          <w:color w:val="000000"/>
          <w:sz w:val="28"/>
        </w:rPr>
        <w:t xml:space="preserve">
      негізгі капиталды сатудан түсетін түсімдер – 29 827 мың теңге; </w:t>
      </w:r>
    </w:p>
    <w:bookmarkEnd w:id="6"/>
    <w:bookmarkStart w:name="z11" w:id="7"/>
    <w:p>
      <w:pPr>
        <w:spacing w:after="0"/>
        <w:ind w:left="0"/>
        <w:jc w:val="both"/>
      </w:pPr>
      <w:r>
        <w:rPr>
          <w:rFonts w:ascii="Times New Roman"/>
          <w:b w:val="false"/>
          <w:i w:val="false"/>
          <w:color w:val="000000"/>
          <w:sz w:val="28"/>
        </w:rPr>
        <w:t>
      трансферттер түсімі – 9 255 715 мың теңге;</w:t>
      </w:r>
    </w:p>
    <w:bookmarkEnd w:id="7"/>
    <w:bookmarkStart w:name="z12" w:id="8"/>
    <w:p>
      <w:pPr>
        <w:spacing w:after="0"/>
        <w:ind w:left="0"/>
        <w:jc w:val="both"/>
      </w:pPr>
      <w:r>
        <w:rPr>
          <w:rFonts w:ascii="Times New Roman"/>
          <w:b w:val="false"/>
          <w:i w:val="false"/>
          <w:color w:val="000000"/>
          <w:sz w:val="28"/>
        </w:rPr>
        <w:t>
      2) шығындар – 11 823 565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131 371 мың теңге:</w:t>
      </w:r>
    </w:p>
    <w:bookmarkEnd w:id="9"/>
    <w:bookmarkStart w:name="z14" w:id="10"/>
    <w:p>
      <w:pPr>
        <w:spacing w:after="0"/>
        <w:ind w:left="0"/>
        <w:jc w:val="both"/>
      </w:pPr>
      <w:r>
        <w:rPr>
          <w:rFonts w:ascii="Times New Roman"/>
          <w:b w:val="false"/>
          <w:i w:val="false"/>
          <w:color w:val="000000"/>
          <w:sz w:val="28"/>
        </w:rPr>
        <w:t>
      бюджеттік кредиттер – 214 400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83 029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-989 612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989 612 мың теңге:</w:t>
      </w:r>
    </w:p>
    <w:bookmarkEnd w:id="16"/>
    <w:bookmarkStart w:name="z21" w:id="17"/>
    <w:p>
      <w:pPr>
        <w:spacing w:after="0"/>
        <w:ind w:left="0"/>
        <w:jc w:val="both"/>
      </w:pPr>
      <w:r>
        <w:rPr>
          <w:rFonts w:ascii="Times New Roman"/>
          <w:b w:val="false"/>
          <w:i w:val="false"/>
          <w:color w:val="000000"/>
          <w:sz w:val="28"/>
        </w:rPr>
        <w:t xml:space="preserve">
      қарыздар түсімі – 1 072 641мың теңге; </w:t>
      </w:r>
    </w:p>
    <w:bookmarkEnd w:id="17"/>
    <w:bookmarkStart w:name="z22" w:id="18"/>
    <w:p>
      <w:pPr>
        <w:spacing w:after="0"/>
        <w:ind w:left="0"/>
        <w:jc w:val="both"/>
      </w:pPr>
      <w:r>
        <w:rPr>
          <w:rFonts w:ascii="Times New Roman"/>
          <w:b w:val="false"/>
          <w:i w:val="false"/>
          <w:color w:val="000000"/>
          <w:sz w:val="28"/>
        </w:rPr>
        <w:t xml:space="preserve">
      қарыздарды өтеу – 83 029 мың теңге; </w:t>
      </w:r>
    </w:p>
    <w:bookmarkEnd w:id="18"/>
    <w:bookmarkStart w:name="z23" w:id="19"/>
    <w:p>
      <w:pPr>
        <w:spacing w:after="0"/>
        <w:ind w:left="0"/>
        <w:jc w:val="both"/>
      </w:pPr>
      <w:r>
        <w:rPr>
          <w:rFonts w:ascii="Times New Roman"/>
          <w:b w:val="false"/>
          <w:i w:val="false"/>
          <w:color w:val="000000"/>
          <w:sz w:val="28"/>
        </w:rPr>
        <w:t xml:space="preserve">
      бюджет қаражатының пайдаланылатын қалдықтары - 0 теңге."; </w:t>
      </w:r>
    </w:p>
    <w:bookmarkEnd w:id="19"/>
    <w:bookmarkStart w:name="z24"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2. Аудандық мәслихат аппаратының басшысы (Б.Кенжегулов) осы шешімді әділет органдарында мемлекеттік тіркелуін қамтамасыз етсін.</w:t>
      </w:r>
    </w:p>
    <w:bookmarkEnd w:id="21"/>
    <w:bookmarkStart w:name="z26" w:id="22"/>
    <w:p>
      <w:pPr>
        <w:spacing w:after="0"/>
        <w:ind w:left="0"/>
        <w:jc w:val="both"/>
      </w:pPr>
      <w:r>
        <w:rPr>
          <w:rFonts w:ascii="Times New Roman"/>
          <w:b w:val="false"/>
          <w:i w:val="false"/>
          <w:color w:val="000000"/>
          <w:sz w:val="28"/>
        </w:rPr>
        <w:t>
      3. Осы шешім 2021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Какижанова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Теректі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2021 жылғы 16 ақпандағы</w:t>
            </w:r>
            <w:r>
              <w:br/>
            </w:r>
            <w:r>
              <w:rPr>
                <w:rFonts w:ascii="Times New Roman"/>
                <w:b w:val="false"/>
                <w:i w:val="false"/>
                <w:color w:val="000000"/>
                <w:sz w:val="20"/>
              </w:rPr>
              <w:t>№ 3-2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№48-8 шешіміне 1-қосымша</w:t>
            </w:r>
          </w:p>
        </w:tc>
      </w:tr>
    </w:tbl>
    <w:bookmarkStart w:name="z31" w:id="23"/>
    <w:p>
      <w:pPr>
        <w:spacing w:after="0"/>
        <w:ind w:left="0"/>
        <w:jc w:val="left"/>
      </w:pPr>
      <w:r>
        <w:rPr>
          <w:rFonts w:ascii="Times New Roman"/>
          <w:b/>
          <w:i w:val="false"/>
          <w:color w:val="000000"/>
        </w:rPr>
        <w:t xml:space="preserve"> 2021 жылға арналған аудандық бюджет</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822"/>
        <w:gridCol w:w="1117"/>
        <w:gridCol w:w="1117"/>
        <w:gridCol w:w="5539"/>
        <w:gridCol w:w="28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10 965 324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1 666 831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771 139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95 003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676 136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685 203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685 203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194 185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194 185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29 827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27 127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27 127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9 255 715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9 255 715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9 255 715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11 823 565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373 308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143 083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94 985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ауылшаруашылық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ауылшаруашылық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875 180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268 239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268 239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268 239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577 866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577 866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278 145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135 378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48 299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22 535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3 284 029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1 774 705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1 774 705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1 537 609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237 096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1 509 324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1 509 324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1 506 575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933 885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597 595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409 386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409 386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188 209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188 209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40 671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37 096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192 925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67 232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24 687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42 545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58 895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42 488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42 488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42 488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46 778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46 778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46 778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24 824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36 042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36 042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36 042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36 042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6 150 214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6 150 214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6 150 214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386 776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5 763 438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131 371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214 400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214 400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214 400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214 400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214 400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83 029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83 029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83 029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-989 612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989 612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1 072 641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1 072 641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1 072 641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83 029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83 029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83 029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83 029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