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b281" w14:textId="d60b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кеден органдарының кедендік сараптама жүргізу қағидаларын және мемлекеттік кірістер органының кедендік сараптаманы тағайындау туралы шешімінің нысанын бекіту туралы" Қазақстан Республикасы Қаржы министрінің 2018 жылғы 19 ақпандағы № 228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24 қаңтардағы № 80 бұйрығы. Қазақстан Республикасының Әділет министрлігінде 2022 жылғы 26 қаңтарда № 26647 болып тіркелді.</w:t>
      </w:r>
    </w:p>
    <w:p>
      <w:pPr>
        <w:spacing w:after="0"/>
        <w:ind w:left="0"/>
        <w:jc w:val="both"/>
      </w:pPr>
      <w:r>
        <w:rPr>
          <w:rFonts w:ascii="Times New Roman"/>
          <w:b w:val="false"/>
          <w:i w:val="false"/>
          <w:color w:val="000000"/>
          <w:sz w:val="28"/>
        </w:rPr>
        <w:t>
      БҰЙЫРАМЫН:</w:t>
      </w:r>
    </w:p>
    <w:bookmarkStart w:name="z0" w:id="0"/>
    <w:p>
      <w:pPr>
        <w:spacing w:after="0"/>
        <w:ind w:left="0"/>
        <w:jc w:val="both"/>
      </w:pPr>
      <w:r>
        <w:rPr>
          <w:rFonts w:ascii="Times New Roman"/>
          <w:b w:val="false"/>
          <w:i w:val="false"/>
          <w:color w:val="000000"/>
          <w:sz w:val="28"/>
        </w:rPr>
        <w:t xml:space="preserve">
      1. "Уәкілетті кеден органдарының кедендік сараптама жүргізу қағидаларын және мемлекеттік кірістер органының кедендік сараптаманы тағайындау туралы шешімінің нысанын бекіту туралы" Қазақстан Республикасы Қаржы министрінің 2018 жылғы 19 ақпандағы № 228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16521 болып тіркелген) мынадай өзгерістер енгізілсін:</w:t>
      </w:r>
    </w:p>
    <w:bookmarkEnd w:id="0"/>
    <w:bookmarkStart w:name="z1" w:id="1"/>
    <w:p>
      <w:pPr>
        <w:spacing w:after="0"/>
        <w:ind w:left="0"/>
        <w:jc w:val="both"/>
      </w:pPr>
      <w:r>
        <w:rPr>
          <w:rFonts w:ascii="Times New Roman"/>
          <w:b w:val="false"/>
          <w:i w:val="false"/>
          <w:color w:val="000000"/>
          <w:sz w:val="28"/>
        </w:rPr>
        <w:t>
      бұйрықтың кіріспесі мынадай редакцияда жазылсын:</w:t>
      </w:r>
    </w:p>
    <w:bookmarkEnd w:id="1"/>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45-бабының</w:t>
      </w:r>
      <w:r>
        <w:rPr>
          <w:rFonts w:ascii="Times New Roman"/>
          <w:b w:val="false"/>
          <w:i w:val="false"/>
          <w:color w:val="000000"/>
          <w:sz w:val="28"/>
        </w:rPr>
        <w:t xml:space="preserve"> 2-тармағына, </w:t>
      </w:r>
      <w:r>
        <w:rPr>
          <w:rFonts w:ascii="Times New Roman"/>
          <w:b w:val="false"/>
          <w:i w:val="false"/>
          <w:color w:val="000000"/>
          <w:sz w:val="28"/>
        </w:rPr>
        <w:t>46-бабының</w:t>
      </w:r>
      <w:r>
        <w:rPr>
          <w:rFonts w:ascii="Times New Roman"/>
          <w:b w:val="false"/>
          <w:i w:val="false"/>
          <w:color w:val="000000"/>
          <w:sz w:val="28"/>
        </w:rPr>
        <w:t xml:space="preserve"> 1-тармағына, </w:t>
      </w:r>
      <w:r>
        <w:rPr>
          <w:rFonts w:ascii="Times New Roman"/>
          <w:b w:val="false"/>
          <w:i w:val="false"/>
          <w:color w:val="000000"/>
          <w:sz w:val="28"/>
        </w:rPr>
        <w:t>466-бабының</w:t>
      </w:r>
      <w:r>
        <w:rPr>
          <w:rFonts w:ascii="Times New Roman"/>
          <w:b w:val="false"/>
          <w:i w:val="false"/>
          <w:color w:val="000000"/>
          <w:sz w:val="28"/>
        </w:rPr>
        <w:t xml:space="preserve"> 6-тармағына және </w:t>
      </w:r>
      <w:r>
        <w:rPr>
          <w:rFonts w:ascii="Times New Roman"/>
          <w:b w:val="false"/>
          <w:i w:val="false"/>
          <w:color w:val="000000"/>
          <w:sz w:val="28"/>
        </w:rPr>
        <w:t>468-бабының</w:t>
      </w:r>
      <w:r>
        <w:rPr>
          <w:rFonts w:ascii="Times New Roman"/>
          <w:b w:val="false"/>
          <w:i w:val="false"/>
          <w:color w:val="000000"/>
          <w:sz w:val="28"/>
        </w:rPr>
        <w:t xml:space="preserve"> 2, 3-тармақтарына сәйкес </w:t>
      </w:r>
      <w:r>
        <w:rPr>
          <w:rFonts w:ascii="Times New Roman"/>
          <w:b/>
          <w:i w:val="false"/>
          <w:color w:val="000000"/>
          <w:sz w:val="28"/>
        </w:rPr>
        <w:t>БҰЙЫРАМЫН</w:t>
      </w:r>
      <w:r>
        <w:rPr>
          <w:rFonts w:ascii="Times New Roman"/>
          <w:b w:val="false"/>
          <w:i w:val="false"/>
          <w:color w:val="000000"/>
          <w:sz w:val="28"/>
        </w:rPr>
        <w:t>:";</w:t>
      </w:r>
    </w:p>
    <w:bookmarkStart w:name="z2" w:id="2"/>
    <w:p>
      <w:pPr>
        <w:spacing w:after="0"/>
        <w:ind w:left="0"/>
        <w:jc w:val="both"/>
      </w:pPr>
      <w:r>
        <w:rPr>
          <w:rFonts w:ascii="Times New Roman"/>
          <w:b w:val="false"/>
          <w:i w:val="false"/>
          <w:color w:val="000000"/>
          <w:sz w:val="28"/>
        </w:rPr>
        <w:t xml:space="preserve">
      көрсетілген бұйрықпен бекітілген Уәкілетті кеден органының кедендік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Уәкілетті кеден органы жүргізетін кедендік сараптама өзінің түрлері бойынша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466-бабының</w:t>
      </w:r>
      <w:r>
        <w:rPr>
          <w:rFonts w:ascii="Times New Roman"/>
          <w:b w:val="false"/>
          <w:i w:val="false"/>
          <w:color w:val="000000"/>
          <w:sz w:val="28"/>
        </w:rPr>
        <w:t xml:space="preserve"> 5-тармағына, </w:t>
      </w:r>
      <w:r>
        <w:rPr>
          <w:rFonts w:ascii="Times New Roman"/>
          <w:b w:val="false"/>
          <w:i w:val="false"/>
          <w:color w:val="000000"/>
          <w:sz w:val="28"/>
        </w:rPr>
        <w:t>470-бапқа</w:t>
      </w:r>
      <w:r>
        <w:rPr>
          <w:rFonts w:ascii="Times New Roman"/>
          <w:b w:val="false"/>
          <w:i w:val="false"/>
          <w:color w:val="000000"/>
          <w:sz w:val="28"/>
        </w:rPr>
        <w:t xml:space="preserve"> сәйкес бөлінеді.";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Кедендік сараптамаға жолданған объектілерде жеткізу (тасымалдау) кезінде зақымдану, бүліну не ішінара жоғалу болған кезде, олар бойынша зерттеулер және (немесе) сынақтар жүргізілмейді. Бұл ретте зақымдану, бүліну не ішінара жоғалу фактілерін уәкілетті кеден органы фото және бейнетүсірілім түрінде тіркейді.";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Кедендік, оның ішінде қосымша және қайталама сараптама АСШ қабылдау кезіндегі кедендік сараптаманы жүргізуді қоспағанда, кедендік сарапшы (сарапшы) кедендік сараптама жүргізу үшін материалдар мен құжаттарды қабылдаған күнінен бастап жиырма жұмыс күнінен аспайтын мерзімде жүргізіледі.</w:t>
      </w:r>
    </w:p>
    <w:bookmarkStart w:name="z6" w:id="3"/>
    <w:p>
      <w:pPr>
        <w:spacing w:after="0"/>
        <w:ind w:left="0"/>
        <w:jc w:val="both"/>
      </w:pPr>
      <w:r>
        <w:rPr>
          <w:rFonts w:ascii="Times New Roman"/>
          <w:b w:val="false"/>
          <w:i w:val="false"/>
          <w:color w:val="000000"/>
          <w:sz w:val="28"/>
        </w:rPr>
        <w:t>
      АСШ қабылдау кезіндегі кедендік сараптама кедендік сарапшымен (сарапшымен) кедендік сараптама жүргізу үшін құжаттар мен материалдар қабылданған күннен бастап он жұмыс күні ішінде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"16. Кедендік, оның ішінде қосымша және қайталама сараптама жүргізу мерзімі Кодекстің </w:t>
      </w:r>
      <w:r>
        <w:rPr>
          <w:rFonts w:ascii="Times New Roman"/>
          <w:b w:val="false"/>
          <w:i w:val="false"/>
          <w:color w:val="000000"/>
          <w:sz w:val="28"/>
        </w:rPr>
        <w:t>468-бабының</w:t>
      </w:r>
      <w:r>
        <w:rPr>
          <w:rFonts w:ascii="Times New Roman"/>
          <w:b w:val="false"/>
          <w:i w:val="false"/>
          <w:color w:val="000000"/>
          <w:sz w:val="28"/>
        </w:rPr>
        <w:t xml:space="preserve"> 2-тармағына сәйкес кедендік сараптамаға келіп түскен құжаттар мен материалдар тіркелген күнінен бастап үш жұмыс күні ішінде уәкілетті кеден органы басшысының немесе оны алмастыратын тұлғаның жазбаша рұқсатымен мынадай жағдайларда:</w:t>
      </w:r>
    </w:p>
    <w:bookmarkStart w:name="z8" w:id="4"/>
    <w:p>
      <w:pPr>
        <w:spacing w:after="0"/>
        <w:ind w:left="0"/>
        <w:jc w:val="both"/>
      </w:pPr>
      <w:r>
        <w:rPr>
          <w:rFonts w:ascii="Times New Roman"/>
          <w:b w:val="false"/>
          <w:i w:val="false"/>
          <w:color w:val="000000"/>
          <w:sz w:val="28"/>
        </w:rPr>
        <w:t>
      1) кедендік сарапшының (сарапшының) кедендік сараптаманы тағайындаған мемлекеттік кірістер органы алдында оған қосымша материалдарды, сондай-ақ сынамаларды және (немесе) үлгілерді беру туралы өтінішхаты болғанда.</w:t>
      </w:r>
    </w:p>
    <w:bookmarkEnd w:id="4"/>
    <w:p>
      <w:pPr>
        <w:spacing w:after="0"/>
        <w:ind w:left="0"/>
        <w:jc w:val="both"/>
      </w:pPr>
      <w:r>
        <w:rPr>
          <w:rFonts w:ascii="Times New Roman"/>
          <w:b w:val="false"/>
          <w:i w:val="false"/>
          <w:color w:val="000000"/>
          <w:sz w:val="28"/>
        </w:rPr>
        <w:t>
      Кедендік сараптаманы жүргізу мерзімі қосымша материалдарды, құжаттарды, тауарлардың сынамаларын және (немесе) үлгілерін алғанға дейін тоқтатыла тұрады. Егер аталған материалдар кедендік сарапшыға күнтізбелік отыз күн ішінде берілмесе, онда бұл жағдайда кедендік сараптама жүргізуден дәлелді бас тарту ресімделеді;</w:t>
      </w:r>
    </w:p>
    <w:bookmarkStart w:name="z9" w:id="5"/>
    <w:p>
      <w:pPr>
        <w:spacing w:after="0"/>
        <w:ind w:left="0"/>
        <w:jc w:val="both"/>
      </w:pPr>
      <w:r>
        <w:rPr>
          <w:rFonts w:ascii="Times New Roman"/>
          <w:b w:val="false"/>
          <w:i w:val="false"/>
          <w:color w:val="000000"/>
          <w:sz w:val="28"/>
        </w:rPr>
        <w:t>
      2) кедендік сараптаманы тағайындаған мемлекеттік кірістер органының лауазымды тұлғасынан зерттеулер немесе сынақтар жүргізу барысында кедендік сараптамаға ұсынылған, кедендік сараптаманы тағайындаған мемлекеттік кірістер органына қайтарылуға жататын тауарларды, құжаттарды, сынамаларды немесе үлгілерді елеулі зақымдауға немесе жоюға жазбаша рұқсат алу қажет болғанда.</w:t>
      </w:r>
    </w:p>
    <w:bookmarkEnd w:id="5"/>
    <w:p>
      <w:pPr>
        <w:spacing w:after="0"/>
        <w:ind w:left="0"/>
        <w:jc w:val="both"/>
      </w:pPr>
      <w:r>
        <w:rPr>
          <w:rFonts w:ascii="Times New Roman"/>
          <w:b w:val="false"/>
          <w:i w:val="false"/>
          <w:color w:val="000000"/>
          <w:sz w:val="28"/>
        </w:rPr>
        <w:t>
      Уәкілетті кеден органы кедендік сараптама тоқтатылған күннен бастап бір жұмыс күні ішінде кедендік сараптаманы тағайындаған мемлекеттік кірістер органына, кедендік сараптамаға ұсынылған тауарларды, құжаттарды, сынамаларды немесе үлгілерді, зерттеулер немесе сынақтар жүргізу барысында елеулі зақымдауға немесе жоюға жазбаша рұқсат алу үшін сұранысты жолдайды.</w:t>
      </w:r>
    </w:p>
    <w:p>
      <w:pPr>
        <w:spacing w:after="0"/>
        <w:ind w:left="0"/>
        <w:jc w:val="both"/>
      </w:pPr>
      <w:r>
        <w:rPr>
          <w:rFonts w:ascii="Times New Roman"/>
          <w:b w:val="false"/>
          <w:i w:val="false"/>
          <w:color w:val="000000"/>
          <w:sz w:val="28"/>
        </w:rPr>
        <w:t>
      Кедендік сараптаманы тағайындаған мемлекеттік кірістер органының лауазымды тұлғасы кедендік сараптамаға ұсынылған тауарларды, құжаттарды, сынамаларды немесе үлгілерді, зерттеулер немесе сынақтар жүргізу барысында елеулі зақымдауға немесе жоюға сұранысты қабылдаған күннен бастап үш жұмыс күні ішінде уәкілетті кеден органына жауап жолдайды.</w:t>
      </w:r>
    </w:p>
    <w:p>
      <w:pPr>
        <w:spacing w:after="0"/>
        <w:ind w:left="0"/>
        <w:jc w:val="both"/>
      </w:pPr>
      <w:r>
        <w:rPr>
          <w:rFonts w:ascii="Times New Roman"/>
          <w:b w:val="false"/>
          <w:i w:val="false"/>
          <w:color w:val="000000"/>
          <w:sz w:val="28"/>
        </w:rPr>
        <w:t>
      Кедендік сараптаманы тағайындаған мемлекеттік кірістер органының лауазымды тұлғасы кедендік сараптамаға ұсынылған тауарларды, құжаттарды, сынамаларды немесе үлгілерді, зерттеу немесе сынақтар жүргізу барысында елеулі зақымдау немесе жоюдан бас тартқан жағдайда, уәкілетті кеден органымен бір жұмыс күні ішінде кедендік сараптаманы жүргізуден бас тарту ресімделеді;</w:t>
      </w:r>
    </w:p>
    <w:bookmarkStart w:name="z10" w:id="6"/>
    <w:p>
      <w:pPr>
        <w:spacing w:after="0"/>
        <w:ind w:left="0"/>
        <w:jc w:val="both"/>
      </w:pPr>
      <w:r>
        <w:rPr>
          <w:rFonts w:ascii="Times New Roman"/>
          <w:b w:val="false"/>
          <w:i w:val="false"/>
          <w:color w:val="000000"/>
          <w:sz w:val="28"/>
        </w:rPr>
        <w:t>
      3) кедендік сараптама жүргізуге кіріскен кедендік сарапшы (сарапшы) дәлелді себеппен болмағанда (еңбекке уақытша жарамсыздық, іссапар).</w:t>
      </w:r>
    </w:p>
    <w:bookmarkEnd w:id="6"/>
    <w:p>
      <w:pPr>
        <w:spacing w:after="0"/>
        <w:ind w:left="0"/>
        <w:jc w:val="both"/>
      </w:pPr>
      <w:r>
        <w:rPr>
          <w:rFonts w:ascii="Times New Roman"/>
          <w:b w:val="false"/>
          <w:i w:val="false"/>
          <w:color w:val="000000"/>
          <w:sz w:val="28"/>
        </w:rPr>
        <w:t>
      Кедендік сараптаманы жүргізу мерзімі кедендік сарапшы (сарапшы) болмаған кезде, күнтізбелік он күннен аспайтын мерзімге тоқтатыла тұрады. Кедендік сарапшы (сарапшы) күнтізбелік он күннен артық мерзімде болмаған кезде, кедендік сараптаманы жүргізу басқа кедендік сарапшыға (сарапшыға) тапсырылады;</w:t>
      </w:r>
    </w:p>
    <w:bookmarkStart w:name="z11" w:id="7"/>
    <w:p>
      <w:pPr>
        <w:spacing w:after="0"/>
        <w:ind w:left="0"/>
        <w:jc w:val="both"/>
      </w:pPr>
      <w:r>
        <w:rPr>
          <w:rFonts w:ascii="Times New Roman"/>
          <w:b w:val="false"/>
          <w:i w:val="false"/>
          <w:color w:val="000000"/>
          <w:sz w:val="28"/>
        </w:rPr>
        <w:t>
      4) уәкілетті мемлекеттік кірістер органы өзге уәкілетті сараптамалық ұйымдарға (сарапшыларға) жүгінгенде;</w:t>
      </w:r>
    </w:p>
    <w:bookmarkEnd w:id="7"/>
    <w:bookmarkStart w:name="z12" w:id="8"/>
    <w:p>
      <w:pPr>
        <w:spacing w:after="0"/>
        <w:ind w:left="0"/>
        <w:jc w:val="both"/>
      </w:pPr>
      <w:r>
        <w:rPr>
          <w:rFonts w:ascii="Times New Roman"/>
          <w:b w:val="false"/>
          <w:i w:val="false"/>
          <w:color w:val="000000"/>
          <w:sz w:val="28"/>
        </w:rPr>
        <w:t>
      5) мемлекеттік кірістер органдарының лауазымды тұлғасы болып табылмайтын сарапшыны (маманды) кедендік сараптама жүргізу үшін тартқанда тоқтатыла тұрады.</w:t>
      </w:r>
    </w:p>
    <w:bookmarkEnd w:id="8"/>
    <w:p>
      <w:pPr>
        <w:spacing w:after="0"/>
        <w:ind w:left="0"/>
        <w:jc w:val="both"/>
      </w:pPr>
      <w:r>
        <w:rPr>
          <w:rFonts w:ascii="Times New Roman"/>
          <w:b w:val="false"/>
          <w:i w:val="false"/>
          <w:color w:val="000000"/>
          <w:sz w:val="28"/>
        </w:rPr>
        <w:t>
      Осы тармақтың 4) және 5) тармақшаларында көзделген жағдайларда кедендік, оның ішінде қосымша және қайталама сараптаманы тоқтата тұру мерзімі жиырма жұмыс күнінен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"35. Қайталама кедендік сараптама, кедендік сараптаманы жүргізген кедендік сарапшыны (сарапшыны) қоспағанда, екі және одан көп кедендік сарапшылардан (сарапшылардан) тұратын комиссияға тапсырылады.</w:t>
      </w:r>
    </w:p>
    <w:p>
      <w:pPr>
        <w:spacing w:after="0"/>
        <w:ind w:left="0"/>
        <w:jc w:val="both"/>
      </w:pPr>
      <w:r>
        <w:rPr>
          <w:rFonts w:ascii="Times New Roman"/>
          <w:b w:val="false"/>
          <w:i w:val="false"/>
          <w:color w:val="000000"/>
          <w:sz w:val="28"/>
        </w:rPr>
        <w:t>
      Қайталама кедендік сараптама жүргізу үшін комиссияның құрамына осындай сараптамаларды жүргізуде тәжірибесі бар бір мамандықтың сарапшылары кіреді.</w:t>
      </w:r>
    </w:p>
    <w:p>
      <w:pPr>
        <w:spacing w:after="0"/>
        <w:ind w:left="0"/>
        <w:jc w:val="both"/>
      </w:pPr>
      <w:r>
        <w:rPr>
          <w:rFonts w:ascii="Times New Roman"/>
          <w:b w:val="false"/>
          <w:i w:val="false"/>
          <w:color w:val="000000"/>
          <w:sz w:val="28"/>
        </w:rPr>
        <w:t>
      Кедендік сарапшылар (сарапшылар) арасында кедендік сараптама нәтижелері әртүрлі болған кезде, олардың әрқайсысы немесе сарапшылардың бір бөлігі кедендік сарапшының (сарапшының) жеке қорытындысын ұсынады.";</w:t>
      </w:r>
    </w:p>
    <w:bookmarkStart w:name="z21" w:id="9"/>
    <w:p>
      <w:pPr>
        <w:spacing w:after="0"/>
        <w:ind w:left="0"/>
        <w:jc w:val="both"/>
      </w:pPr>
      <w:r>
        <w:rPr>
          <w:rFonts w:ascii="Times New Roman"/>
          <w:b w:val="false"/>
          <w:i w:val="false"/>
          <w:color w:val="000000"/>
          <w:sz w:val="28"/>
        </w:rPr>
        <w:t xml:space="preserve">
      көрсетілген бұйрықпен бекітілген кедендік сараптаманы тағайындау туралы шешімнің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9"/>
    <w:bookmarkStart w:name="z14" w:id="1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1"/>
    <w:bookmarkStart w:name="z16" w:id="1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2"/>
    <w:bookmarkStart w:name="z17" w:id="1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3"/>
    <w:bookmarkStart w:name="z18" w:id="1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24 қаңтардағы</w:t>
            </w:r>
            <w:r>
              <w:br/>
            </w:r>
            <w:r>
              <w:rPr>
                <w:rFonts w:ascii="Times New Roman"/>
                <w:b w:val="false"/>
                <w:i w:val="false"/>
                <w:color w:val="000000"/>
                <w:sz w:val="20"/>
              </w:rPr>
              <w:t>№ 80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228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0" w:id="15"/>
    <w:p>
      <w:pPr>
        <w:spacing w:after="0"/>
        <w:ind w:left="0"/>
        <w:jc w:val="left"/>
      </w:pPr>
      <w:r>
        <w:rPr>
          <w:rFonts w:ascii="Times New Roman"/>
          <w:b/>
          <w:i w:val="false"/>
          <w:color w:val="000000"/>
        </w:rPr>
        <w:t xml:space="preserve"> Кедендік сараптаманы тағайындау туралы шешім</w:t>
      </w:r>
    </w:p>
    <w:bookmarkEnd w:id="15"/>
    <w:p>
      <w:pPr>
        <w:spacing w:after="0"/>
        <w:ind w:left="0"/>
        <w:jc w:val="both"/>
      </w:pPr>
      <w:r>
        <w:rPr>
          <w:rFonts w:ascii="Times New Roman"/>
          <w:b w:val="false"/>
          <w:i w:val="false"/>
          <w:color w:val="000000"/>
          <w:sz w:val="28"/>
        </w:rPr>
        <w:t>
      ХХХХХ/ККААЖЖ/YY/ХХХХХХ</w:t>
      </w:r>
    </w:p>
    <w:p>
      <w:pPr>
        <w:spacing w:after="0"/>
        <w:ind w:left="0"/>
        <w:jc w:val="both"/>
      </w:pPr>
      <w:r>
        <w:rPr>
          <w:rFonts w:ascii="Times New Roman"/>
          <w:b w:val="false"/>
          <w:i w:val="false"/>
          <w:color w:val="000000"/>
          <w:sz w:val="28"/>
        </w:rPr>
        <w:t>
      1. Кедендік сараптаманы тағайындаған мемлекеттік кірістер органының атауы және</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"Қазақстан Республикасындағы кедендік реттеу туралы" Қазақстан Республикасы</w:t>
      </w:r>
    </w:p>
    <w:p>
      <w:pPr>
        <w:spacing w:after="0"/>
        <w:ind w:left="0"/>
        <w:jc w:val="both"/>
      </w:pPr>
      <w:r>
        <w:rPr>
          <w:rFonts w:ascii="Times New Roman"/>
          <w:b w:val="false"/>
          <w:i w:val="false"/>
          <w:color w:val="000000"/>
          <w:sz w:val="28"/>
        </w:rPr>
        <w:t>
      Кодексінің (бұдан әрі – Кодекс) "</w:t>
      </w:r>
      <w:r>
        <w:rPr>
          <w:rFonts w:ascii="Times New Roman"/>
          <w:b w:val="false"/>
          <w:i w:val="false"/>
          <w:color w:val="000000"/>
          <w:sz w:val="28"/>
        </w:rPr>
        <w:t>176-бабының</w:t>
      </w:r>
      <w:r>
        <w:rPr>
          <w:rFonts w:ascii="Times New Roman"/>
          <w:b w:val="false"/>
          <w:i w:val="false"/>
          <w:color w:val="000000"/>
          <w:sz w:val="28"/>
        </w:rPr>
        <w:t xml:space="preserve"> 6-тармағына сәйкес кедендік декларация</w:t>
      </w:r>
    </w:p>
    <w:p>
      <w:pPr>
        <w:spacing w:after="0"/>
        <w:ind w:left="0"/>
        <w:jc w:val="both"/>
      </w:pPr>
      <w:r>
        <w:rPr>
          <w:rFonts w:ascii="Times New Roman"/>
          <w:b w:val="false"/>
          <w:i w:val="false"/>
          <w:color w:val="000000"/>
          <w:sz w:val="28"/>
        </w:rPr>
        <w:t>
      (бұдан әрі – КД) № және "өзге құжаттардың № мен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Кедендік сараптаманы жүргізу үшін негіз_____________________________________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Кедендік сараптаманы жүргізудің мақсат_____________________________________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Кодексінің 466-бабына сәйкес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(лауазымды тұлғаның лауазымы, тегі, аты, әкесінің аты (ол болған кезде) </w:t>
      </w:r>
    </w:p>
    <w:p>
      <w:pPr>
        <w:spacing w:after="0"/>
        <w:ind w:left="0"/>
        <w:jc w:val="both"/>
      </w:pPr>
      <w:r>
        <w:rPr>
          <w:rFonts w:ascii="Times New Roman"/>
          <w:b w:val="false"/>
          <w:i w:val="false"/>
          <w:color w:val="000000"/>
          <w:sz w:val="28"/>
        </w:rPr>
        <w:t>
                                                              (бұдан әрі – Т.А.Ә.)</w:t>
      </w:r>
    </w:p>
    <w:p>
      <w:pPr>
        <w:spacing w:after="0"/>
        <w:ind w:left="0"/>
        <w:jc w:val="both"/>
      </w:pPr>
      <w:r>
        <w:rPr>
          <w:rFonts w:ascii="Times New Roman"/>
          <w:b w:val="false"/>
          <w:i w:val="false"/>
          <w:color w:val="000000"/>
          <w:sz w:val="28"/>
        </w:rPr>
        <w:t>
      ШЕШТІМ:________________________________________________________________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________________________________________________________кедендік сараптама</w:t>
      </w:r>
    </w:p>
    <w:p>
      <w:pPr>
        <w:spacing w:after="0"/>
        <w:ind w:left="0"/>
        <w:jc w:val="both"/>
      </w:pPr>
      <w:r>
        <w:rPr>
          <w:rFonts w:ascii="Times New Roman"/>
          <w:b w:val="false"/>
          <w:i w:val="false"/>
          <w:color w:val="000000"/>
          <w:sz w:val="28"/>
        </w:rPr>
        <w:t xml:space="preserve">
      тағайындалсын, (Кодексінің </w:t>
      </w:r>
      <w:r>
        <w:rPr>
          <w:rFonts w:ascii="Times New Roman"/>
          <w:b w:val="false"/>
          <w:i w:val="false"/>
          <w:color w:val="000000"/>
          <w:sz w:val="28"/>
        </w:rPr>
        <w:t>466-бабына</w:t>
      </w:r>
      <w:r>
        <w:rPr>
          <w:rFonts w:ascii="Times New Roman"/>
          <w:b w:val="false"/>
          <w:i w:val="false"/>
          <w:color w:val="000000"/>
          <w:sz w:val="28"/>
        </w:rPr>
        <w:t xml:space="preserve"> сәйкес кедендік сараптаманың түрін көрсету)</w:t>
      </w:r>
    </w:p>
    <w:p>
      <w:pPr>
        <w:spacing w:after="0"/>
        <w:ind w:left="0"/>
        <w:jc w:val="both"/>
      </w:pPr>
      <w:r>
        <w:rPr>
          <w:rFonts w:ascii="Times New Roman"/>
          <w:b w:val="false"/>
          <w:i w:val="false"/>
          <w:color w:val="000000"/>
          <w:sz w:val="28"/>
        </w:rPr>
        <w:t>
      оны жүргізуге______________________________________________________________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____________________________________________________________тағайындалсын.</w:t>
      </w:r>
    </w:p>
    <w:p>
      <w:pPr>
        <w:spacing w:after="0"/>
        <w:ind w:left="0"/>
        <w:jc w:val="both"/>
      </w:pPr>
      <w:r>
        <w:rPr>
          <w:rFonts w:ascii="Times New Roman"/>
          <w:b w:val="false"/>
          <w:i w:val="false"/>
          <w:color w:val="000000"/>
          <w:sz w:val="28"/>
        </w:rPr>
        <w:t>
                      (кедендік сараптаманы жүргізетін ұйымның атауы)</w:t>
      </w:r>
    </w:p>
    <w:p>
      <w:pPr>
        <w:spacing w:after="0"/>
        <w:ind w:left="0"/>
        <w:jc w:val="both"/>
      </w:pPr>
      <w:r>
        <w:rPr>
          <w:rFonts w:ascii="Times New Roman"/>
          <w:b w:val="false"/>
          <w:i w:val="false"/>
          <w:color w:val="000000"/>
          <w:sz w:val="28"/>
        </w:rPr>
        <w:t>
      6. Кедендік сарапшыны (сарапшыны) қасақана жалған кедендік сарапшы (сарапшы)</w:t>
      </w:r>
    </w:p>
    <w:p>
      <w:pPr>
        <w:spacing w:after="0"/>
        <w:ind w:left="0"/>
        <w:jc w:val="both"/>
      </w:pPr>
      <w:r>
        <w:rPr>
          <w:rFonts w:ascii="Times New Roman"/>
          <w:b w:val="false"/>
          <w:i w:val="false"/>
          <w:color w:val="000000"/>
          <w:sz w:val="28"/>
        </w:rPr>
        <w:t>
      қорытындысын бергені үшін Әкімшілік құқық бұзушылық туралы Қазақстан</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659-бабына</w:t>
      </w:r>
      <w:r>
        <w:rPr>
          <w:rFonts w:ascii="Times New Roman"/>
          <w:b w:val="false"/>
          <w:i w:val="false"/>
          <w:color w:val="000000"/>
          <w:sz w:val="28"/>
        </w:rPr>
        <w:t xml:space="preserve"> және Қазақстан Республикасы Қылмыстық</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420-бабына</w:t>
      </w:r>
      <w:r>
        <w:rPr>
          <w:rFonts w:ascii="Times New Roman"/>
          <w:b w:val="false"/>
          <w:i w:val="false"/>
          <w:color w:val="000000"/>
          <w:sz w:val="28"/>
        </w:rPr>
        <w:t xml:space="preserve"> сәйкес жауапкершілігі туралы ескерту.</w:t>
      </w:r>
    </w:p>
    <w:p>
      <w:pPr>
        <w:spacing w:after="0"/>
        <w:ind w:left="0"/>
        <w:jc w:val="both"/>
      </w:pPr>
      <w:r>
        <w:rPr>
          <w:rFonts w:ascii="Times New Roman"/>
          <w:b w:val="false"/>
          <w:i w:val="false"/>
          <w:color w:val="000000"/>
          <w:sz w:val="28"/>
        </w:rPr>
        <w:t>
      7. Кедендік сарапшының (сарапшының) алдына мәселелер қою:</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8. Тауардың атауы_________________________________________________________</w:t>
      </w:r>
    </w:p>
    <w:p>
      <w:pPr>
        <w:spacing w:after="0"/>
        <w:ind w:left="0"/>
        <w:jc w:val="both"/>
      </w:pPr>
      <w:r>
        <w:rPr>
          <w:rFonts w:ascii="Times New Roman"/>
          <w:b w:val="false"/>
          <w:i w:val="false"/>
          <w:color w:val="000000"/>
          <w:sz w:val="28"/>
        </w:rPr>
        <w:t xml:space="preserve">
              (Кодексінің 176-бабының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КД не өзге құжаттар бойынша)</w:t>
      </w:r>
    </w:p>
    <w:p>
      <w:pPr>
        <w:spacing w:after="0"/>
        <w:ind w:left="0"/>
        <w:jc w:val="both"/>
      </w:pPr>
      <w:r>
        <w:rPr>
          <w:rFonts w:ascii="Times New Roman"/>
          <w:b w:val="false"/>
          <w:i w:val="false"/>
          <w:color w:val="000000"/>
          <w:sz w:val="28"/>
        </w:rPr>
        <w:t>
      9. Кедендік сарапшының (сарапшының) қарауына мынадай құжаттар ұсынылды:</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10. Тауардың сынамалары, үлгілері, олардың саны_______________________________</w:t>
      </w:r>
    </w:p>
    <w:p>
      <w:pPr>
        <w:spacing w:after="0"/>
        <w:ind w:left="0"/>
        <w:jc w:val="both"/>
      </w:pPr>
      <w:r>
        <w:rPr>
          <w:rFonts w:ascii="Times New Roman"/>
          <w:b w:val="false"/>
          <w:i w:val="false"/>
          <w:color w:val="000000"/>
          <w:sz w:val="28"/>
        </w:rPr>
        <w:t>
      11.Зерттеу материалдарының, құжаттарының, сынамалары мен үлгілерінің түрін</w:t>
      </w:r>
    </w:p>
    <w:p>
      <w:pPr>
        <w:spacing w:after="0"/>
        <w:ind w:left="0"/>
        <w:jc w:val="both"/>
      </w:pPr>
      <w:r>
        <w:rPr>
          <w:rFonts w:ascii="Times New Roman"/>
          <w:b w:val="false"/>
          <w:i w:val="false"/>
          <w:color w:val="000000"/>
          <w:sz w:val="28"/>
        </w:rPr>
        <w:t>
      өзгертуі, ішінара немесе толықтай жойылуы, бұзылуы 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(рұқсат берілді/рұқсат берілмеді – керегін жазбаша толтыру)</w:t>
      </w:r>
    </w:p>
    <w:p>
      <w:pPr>
        <w:spacing w:after="0"/>
        <w:ind w:left="0"/>
        <w:jc w:val="both"/>
      </w:pPr>
      <w:r>
        <w:rPr>
          <w:rFonts w:ascii="Times New Roman"/>
          <w:b w:val="false"/>
          <w:i w:val="false"/>
          <w:color w:val="000000"/>
          <w:sz w:val="28"/>
        </w:rPr>
        <w:t>
      12. Ораманың сипаттамасы немесе ораманың жоқтығы туралы белгі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Кедендік сараптаманы тағайындаған мемлекеттік кірістер органынының лауазымды</w:t>
      </w:r>
    </w:p>
    <w:p>
      <w:pPr>
        <w:spacing w:after="0"/>
        <w:ind w:left="0"/>
        <w:jc w:val="both"/>
      </w:pPr>
      <w:r>
        <w:rPr>
          <w:rFonts w:ascii="Times New Roman"/>
          <w:b w:val="false"/>
          <w:i w:val="false"/>
          <w:color w:val="000000"/>
          <w:sz w:val="28"/>
        </w:rPr>
        <w:t>
      тұлғасы___________________________________________________________________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лауазымы, жеке нөмірленген мөр (ол болған кезде), немесе кедендік</w:t>
      </w:r>
    </w:p>
    <w:p>
      <w:pPr>
        <w:spacing w:after="0"/>
        <w:ind w:left="0"/>
        <w:jc w:val="both"/>
      </w:pPr>
      <w:r>
        <w:rPr>
          <w:rFonts w:ascii="Times New Roman"/>
          <w:b w:val="false"/>
          <w:i w:val="false"/>
          <w:color w:val="000000"/>
          <w:sz w:val="28"/>
        </w:rPr>
        <w:t>
                    сараптаманы тағайындаған   органның мөрімен куәландырылған қолы)</w:t>
      </w:r>
    </w:p>
    <w:p>
      <w:pPr>
        <w:spacing w:after="0"/>
        <w:ind w:left="0"/>
        <w:jc w:val="both"/>
      </w:pPr>
      <w:r>
        <w:rPr>
          <w:rFonts w:ascii="Times New Roman"/>
          <w:b w:val="false"/>
          <w:i w:val="false"/>
          <w:color w:val="000000"/>
          <w:sz w:val="28"/>
        </w:rPr>
        <w:t>
      14. Кедендік сараптаманы тағайындаған мемлекеттік кірістер органының лауазымды</w:t>
      </w:r>
    </w:p>
    <w:p>
      <w:pPr>
        <w:spacing w:after="0"/>
        <w:ind w:left="0"/>
        <w:jc w:val="both"/>
      </w:pPr>
      <w:r>
        <w:rPr>
          <w:rFonts w:ascii="Times New Roman"/>
          <w:b w:val="false"/>
          <w:i w:val="false"/>
          <w:color w:val="000000"/>
          <w:sz w:val="28"/>
        </w:rPr>
        <w:t>
      тұлғасының қызметтік телефоны_____________________________________________</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Әрбір мемлекеттік кірістер органында кедендік сараптаманы тағайындау туралы</w:t>
      </w:r>
    </w:p>
    <w:p>
      <w:pPr>
        <w:spacing w:after="0"/>
        <w:ind w:left="0"/>
        <w:jc w:val="both"/>
      </w:pPr>
      <w:r>
        <w:rPr>
          <w:rFonts w:ascii="Times New Roman"/>
          <w:b w:val="false"/>
          <w:i w:val="false"/>
          <w:color w:val="000000"/>
          <w:sz w:val="28"/>
        </w:rPr>
        <w:t>
      шешімнің нөмірі бірыңғай қалыптастыру тәртібінде белгіленеді:</w:t>
      </w:r>
    </w:p>
    <w:p>
      <w:pPr>
        <w:spacing w:after="0"/>
        <w:ind w:left="0"/>
        <w:jc w:val="both"/>
      </w:pPr>
      <w:r>
        <w:rPr>
          <w:rFonts w:ascii="Times New Roman"/>
          <w:b w:val="false"/>
          <w:i w:val="false"/>
          <w:color w:val="000000"/>
          <w:sz w:val="28"/>
        </w:rPr>
        <w:t>
      ХХХХХ/ККААЖЖ/YY/XXXXXX, мұндағы:</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
      1-элемент – кедендік мақсаттар үшін қолданылатын Қазақстан Республикасы</w:t>
      </w:r>
    </w:p>
    <w:p>
      <w:pPr>
        <w:spacing w:after="0"/>
        <w:ind w:left="0"/>
        <w:jc w:val="both"/>
      </w:pPr>
      <w:r>
        <w:rPr>
          <w:rFonts w:ascii="Times New Roman"/>
          <w:b w:val="false"/>
          <w:i w:val="false"/>
          <w:color w:val="000000"/>
          <w:sz w:val="28"/>
        </w:rPr>
        <w:t>
      мемлекеттік кірістер органының коды (бес белгі);</w:t>
      </w:r>
    </w:p>
    <w:p>
      <w:pPr>
        <w:spacing w:after="0"/>
        <w:ind w:left="0"/>
        <w:jc w:val="both"/>
      </w:pPr>
      <w:r>
        <w:rPr>
          <w:rFonts w:ascii="Times New Roman"/>
          <w:b w:val="false"/>
          <w:i w:val="false"/>
          <w:color w:val="000000"/>
          <w:sz w:val="28"/>
        </w:rPr>
        <w:t>
      2-элемент – күні (екі белгі), айы (екі белгі), жылдың соңғы екі саны;</w:t>
      </w:r>
    </w:p>
    <w:p>
      <w:pPr>
        <w:spacing w:after="0"/>
        <w:ind w:left="0"/>
        <w:jc w:val="both"/>
      </w:pPr>
      <w:r>
        <w:rPr>
          <w:rFonts w:ascii="Times New Roman"/>
          <w:b w:val="false"/>
          <w:i w:val="false"/>
          <w:color w:val="000000"/>
          <w:sz w:val="28"/>
        </w:rPr>
        <w:t>
      3-элемент – шешімді қабылдау кезеңінің әріптік мағынасы (екі белгі)</w:t>
      </w:r>
    </w:p>
    <w:p>
      <w:pPr>
        <w:spacing w:after="0"/>
        <w:ind w:left="0"/>
        <w:jc w:val="both"/>
      </w:pPr>
      <w:r>
        <w:rPr>
          <w:rFonts w:ascii="Times New Roman"/>
          <w:b w:val="false"/>
          <w:i w:val="false"/>
          <w:color w:val="000000"/>
          <w:sz w:val="28"/>
        </w:rPr>
        <w:t>
      ШД – тауарлар шығарылғанға дейін;</w:t>
      </w:r>
    </w:p>
    <w:p>
      <w:pPr>
        <w:spacing w:after="0"/>
        <w:ind w:left="0"/>
        <w:jc w:val="both"/>
      </w:pPr>
      <w:r>
        <w:rPr>
          <w:rFonts w:ascii="Times New Roman"/>
          <w:b w:val="false"/>
          <w:i w:val="false"/>
          <w:color w:val="000000"/>
          <w:sz w:val="28"/>
        </w:rPr>
        <w:t>
      ШК – тауарлар шығарылғаннан кейін.</w:t>
      </w:r>
    </w:p>
    <w:p>
      <w:pPr>
        <w:spacing w:after="0"/>
        <w:ind w:left="0"/>
        <w:jc w:val="both"/>
      </w:pPr>
      <w:r>
        <w:rPr>
          <w:rFonts w:ascii="Times New Roman"/>
          <w:b w:val="false"/>
          <w:i w:val="false"/>
          <w:color w:val="000000"/>
          <w:sz w:val="28"/>
        </w:rPr>
        <w:t>
      4-элемент – реттік нөмір (алты белгі, 000001 басталады күнтізбелік жылдың</w:t>
      </w:r>
    </w:p>
    <w:p>
      <w:pPr>
        <w:spacing w:after="0"/>
        <w:ind w:left="0"/>
        <w:jc w:val="both"/>
      </w:pPr>
      <w:r>
        <w:rPr>
          <w:rFonts w:ascii="Times New Roman"/>
          <w:b w:val="false"/>
          <w:i w:val="false"/>
          <w:color w:val="000000"/>
          <w:sz w:val="28"/>
        </w:rPr>
        <w:t>
      1 қаңтарынан бастап).</w:t>
      </w:r>
    </w:p>
    <w:p>
      <w:pPr>
        <w:spacing w:after="0"/>
        <w:ind w:left="0"/>
        <w:jc w:val="both"/>
      </w:pPr>
      <w:r>
        <w:rPr>
          <w:rFonts w:ascii="Times New Roman"/>
          <w:b w:val="false"/>
          <w:i w:val="false"/>
          <w:color w:val="000000"/>
          <w:sz w:val="28"/>
        </w:rPr>
        <w:t>
      Т.А.Ә. _____________________________________</w:t>
      </w:r>
    </w:p>
    <w:p>
      <w:pPr>
        <w:spacing w:after="0"/>
        <w:ind w:left="0"/>
        <w:jc w:val="both"/>
      </w:pPr>
      <w:r>
        <w:rPr>
          <w:rFonts w:ascii="Times New Roman"/>
          <w:b w:val="false"/>
          <w:i w:val="false"/>
          <w:color w:val="000000"/>
          <w:sz w:val="28"/>
        </w:rPr>
        <w:t>
      Қолы ______________________________________</w:t>
      </w:r>
    </w:p>
    <w:p>
      <w:pPr>
        <w:spacing w:after="0"/>
        <w:ind w:left="0"/>
        <w:jc w:val="both"/>
      </w:pPr>
      <w:r>
        <w:rPr>
          <w:rFonts w:ascii="Times New Roman"/>
          <w:b w:val="false"/>
          <w:i w:val="false"/>
          <w:color w:val="000000"/>
          <w:sz w:val="28"/>
        </w:rPr>
        <w:t>
      ЖНМ.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