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170f" w14:textId="9921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9 сәуірдегі № 131/НҚ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ақпандағы № 67/НҚ бұйрығы. Қазақстан Республикасының Әділет министрлігінде 2022 жылғы 4 наурызда № 27027 болып тіркелді. Күші жойылды - Қазақстан Республикасының Цифрлық даму, инновациялар және аэроғарыш өнеркәсібі министрінің 2023 жылғы 14 наурыздағы № 89/НҚ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14.03.2023 </w:t>
      </w:r>
      <w:r>
        <w:rPr>
          <w:rFonts w:ascii="Times New Roman"/>
          <w:b w:val="false"/>
          <w:i w:val="false"/>
          <w:color w:val="ff0000"/>
          <w:sz w:val="28"/>
        </w:rPr>
        <w:t>№ 89/НҚ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"Аэротүсірілім жұмыстарын жүргізуді тіркеу, есепке алу және оларға рұқсат беру" мемлекеттік қызметін көрсету қағидаларын бекіту және геодезия және картография саласындағы кейбір бұйрықтардың және кейбір бұйрықтардың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9 сәуірдегі № 131/НҚ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20366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"Аэротүсiру жұмыстарын жүргiзуге арналған рұқсаттарды тіркеуді, есепке алуды және беру қағидаларын бекіту туралы";</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"Геодезия және картография туралы" Қазақстан Республикасы Заңының 6-бабының 8)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 Қоса беріліп отырған Аэротүсiру жұмыстарын жүргiзуге арналған рұқсаттарды тіркеуді, есепке алуды және беру қағидалары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"Аэротүсірілім жұмыстарын жүргізуді тіркеу, есепке алу және оларға рұқсат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атауы мынадай редакцияда жазылсын:</w:t>
      </w:r>
    </w:p>
    <w:bookmarkEnd w:id="8"/>
    <w:bookmarkStart w:name="z11" w:id="9"/>
    <w:p>
      <w:pPr>
        <w:spacing w:after="0"/>
        <w:ind w:left="0"/>
        <w:jc w:val="both"/>
      </w:pPr>
      <w:r>
        <w:rPr>
          <w:rFonts w:ascii="Times New Roman"/>
          <w:b w:val="false"/>
          <w:i w:val="false"/>
          <w:color w:val="000000"/>
          <w:sz w:val="28"/>
        </w:rPr>
        <w:t>
      "Аэротүсiру жұмыстарын жүргiзуге арналған рұқсаттарды тіркеуді, есепке алуды және беру қағидалары";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"1. Осы Аэротүсiру жұмыстарын жүргiзуге арналған рұқсаттарды тіркеуді, есепке алуды және беру қағидалары (бұдан әрі – Қағидалар) "Геодезия және картография туралы" Қазақстан Республикасы Заңының 6-бабының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10-бабының 1) тармақшасына сәйкес әзірленді және аэротүсірілім жұмыстарын жүргізуге рұқсатты тіркеу, есепке алу және беру жөніндегі мемлекеттік қызмет көрсету тәртібін айқындайды.";</w:t>
      </w:r>
    </w:p>
    <w:bookmarkEnd w:id="10"/>
    <w:bookmarkStart w:name="z14" w:id="11"/>
    <w:p>
      <w:pPr>
        <w:spacing w:after="0"/>
        <w:ind w:left="0"/>
        <w:jc w:val="both"/>
      </w:pPr>
      <w:r>
        <w:rPr>
          <w:rFonts w:ascii="Times New Roman"/>
          <w:b w:val="false"/>
          <w:i w:val="false"/>
          <w:color w:val="000000"/>
          <w:sz w:val="28"/>
        </w:rPr>
        <w:t>
      мынадай мазмұндағы 11-1-тармақпен толықтырылсын:</w:t>
      </w:r>
    </w:p>
    <w:bookmarkEnd w:id="11"/>
    <w:bookmarkStart w:name="z15" w:id="12"/>
    <w:p>
      <w:pPr>
        <w:spacing w:after="0"/>
        <w:ind w:left="0"/>
        <w:jc w:val="both"/>
      </w:pPr>
      <w:r>
        <w:rPr>
          <w:rFonts w:ascii="Times New Roman"/>
          <w:b w:val="false"/>
          <w:i w:val="false"/>
          <w:color w:val="000000"/>
          <w:sz w:val="28"/>
        </w:rPr>
        <w:t>
      "11-1.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ұстанымын білдіру мүмкіндігі үшін хабарлайды.</w:t>
      </w:r>
    </w:p>
    <w:bookmarkEnd w:id="12"/>
    <w:bookmarkStart w:name="z16" w:id="13"/>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bookmarkEnd w:id="13"/>
    <w:bookmarkStart w:name="z17" w:id="14"/>
    <w:p>
      <w:pPr>
        <w:spacing w:after="0"/>
        <w:ind w:left="0"/>
        <w:jc w:val="both"/>
      </w:pPr>
      <w:r>
        <w:rPr>
          <w:rFonts w:ascii="Times New Roman"/>
          <w:b w:val="false"/>
          <w:i w:val="false"/>
          <w:color w:val="000000"/>
          <w:sz w:val="28"/>
        </w:rPr>
        <w:t>
      Тыңдау нәтижелері бойынша көрсетілетін қызметті беруші өтінішті одан әрі қарау туралы шешім қабылдайды немесе рұқсат не дәлелді бас тарту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w:t>
      </w:r>
    </w:p>
    <w:bookmarkEnd w:id="15"/>
    <w:bookmarkStart w:name="z20" w:id="1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bookmarkEnd w:id="16"/>
    <w:bookmarkStart w:name="z21" w:id="17"/>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w:t>
      </w:r>
    </w:p>
    <w:bookmarkEnd w:id="17"/>
    <w:bookmarkStart w:name="z22" w:id="18"/>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18"/>
    <w:bookmarkStart w:name="z23" w:id="19"/>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End w:id="19"/>
    <w:bookmarkStart w:name="z24" w:id="20"/>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bookmarkEnd w:id="20"/>
    <w:bookmarkStart w:name="z25" w:id="21"/>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тіркеуді, есепке алуды және</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тіркеуді, есепке алуды</w:t>
            </w:r>
            <w:r>
              <w:br/>
            </w:r>
            <w:r>
              <w:rPr>
                <w:rFonts w:ascii="Times New Roman"/>
                <w:b w:val="false"/>
                <w:i w:val="false"/>
                <w:color w:val="000000"/>
                <w:sz w:val="20"/>
              </w:rPr>
              <w:t>және 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r>
              <w:br/>
            </w:r>
            <w:r>
              <w:rPr>
                <w:rFonts w:ascii="Times New Roman"/>
                <w:b w:val="false"/>
                <w:i w:val="false"/>
                <w:color w:val="000000"/>
                <w:sz w:val="20"/>
              </w:rPr>
              <w:t>жүргiзуге арналған рұқсаттарды</w:t>
            </w:r>
            <w:r>
              <w:br/>
            </w:r>
            <w:r>
              <w:rPr>
                <w:rFonts w:ascii="Times New Roman"/>
                <w:b w:val="false"/>
                <w:i w:val="false"/>
                <w:color w:val="000000"/>
                <w:sz w:val="20"/>
              </w:rPr>
              <w:t>тіркеуді, есепке алуды және</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"Аэротүсiру жұмыстарын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жүргiзуге арналған рұқсаттарды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тіркеуді, есепке алуды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4" w:id="2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2"/>
    <w:bookmarkStart w:name="z35"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36" w:id="2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4"/>
    <w:bookmarkStart w:name="z37" w:id="2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5"/>
    <w:bookmarkStart w:name="z38"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6"/>
    <w:bookmarkStart w:name="z3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