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f4df" w14:textId="60ff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3 наурыздағы № 121 бұйрығы. Қазақстан Республикасының Әділет министрлігінде 2022 жылғы 5 наурызда № 27042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БҰЙРАМЫН:</w:t>
      </w:r>
    </w:p>
    <w:bookmarkEnd w:id="0"/>
    <w:bookmarkStart w:name="z2" w:id="1"/>
    <w:p>
      <w:pPr>
        <w:spacing w:after="0"/>
        <w:ind w:left="0"/>
        <w:jc w:val="both"/>
      </w:pPr>
      <w:r>
        <w:rPr>
          <w:rFonts w:ascii="Times New Roman"/>
          <w:b w:val="false"/>
          <w:i w:val="false"/>
          <w:color w:val="000000"/>
          <w:sz w:val="28"/>
        </w:rPr>
        <w:t xml:space="preserve">
      1. "Жасыл екпелерді күтіп-ұстаудың және қорғаудың үлгілік қағидаларын, қалалар мен елді мекендердің аумақтарын абаттандырудың қағидаларын және "Ағаштарды кесуге рұқсат беру" мемлекеттік қызмет көрсету қағидаларын бекіту туралы" Қазақстан Республикасы Ұлттық экономика министрінің 2015 жылғы 20 наурыздағы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10886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"Ағаштарды кесуге рұқсат беру" мемлекеттік қызмет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Мемлекеттік қызмет көрсету процесінде көрсетілетін қызметті берушінің құрылымдық бөлімшелерінің (қызметкерлерінің) әрекеттері:</w:t>
      </w:r>
    </w:p>
    <w:bookmarkEnd w:id="3"/>
    <w:bookmarkStart w:name="z6" w:id="4"/>
    <w:p>
      <w:pPr>
        <w:spacing w:after="0"/>
        <w:ind w:left="0"/>
        <w:jc w:val="both"/>
      </w:pPr>
      <w:r>
        <w:rPr>
          <w:rFonts w:ascii="Times New Roman"/>
          <w:b w:val="false"/>
          <w:i w:val="false"/>
          <w:color w:val="000000"/>
          <w:sz w:val="28"/>
        </w:rPr>
        <w:t xml:space="preserve">
      1) көрсетілетін қызметті берушінің кеңсесі өтінішті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және 4) тармақшаларында көрсетілген құжаттармен бірге олар түскен күні тіркеуді жүзеге асырады.</w:t>
      </w:r>
    </w:p>
    <w:bookmarkEnd w:id="4"/>
    <w:bookmarkStart w:name="z7" w:id="5"/>
    <w:p>
      <w:pPr>
        <w:spacing w:after="0"/>
        <w:ind w:left="0"/>
        <w:jc w:val="both"/>
      </w:pPr>
      <w:r>
        <w:rPr>
          <w:rFonts w:ascii="Times New Roman"/>
          <w:b w:val="false"/>
          <w:i w:val="false"/>
          <w:color w:val="000000"/>
          <w:sz w:val="28"/>
        </w:rPr>
        <w:t>
      Көрсетілетін қызметті алушы жұмыс уақыты аяқталғаннан кейін, демалыс және мереке күндері Қазақстан Республикасының еңбек заңнамасына сәйкес өтініш жасаған жағдайда, өтінішті қабылдау және мемлекеттік қызметті көрсету нәтижесін беру келесі жұмыс күні жүзеге асырылады;</w:t>
      </w:r>
    </w:p>
    <w:bookmarkEnd w:id="5"/>
    <w:bookmarkStart w:name="z8" w:id="6"/>
    <w:p>
      <w:pPr>
        <w:spacing w:after="0"/>
        <w:ind w:left="0"/>
        <w:jc w:val="both"/>
      </w:pPr>
      <w:r>
        <w:rPr>
          <w:rFonts w:ascii="Times New Roman"/>
          <w:b w:val="false"/>
          <w:i w:val="false"/>
          <w:color w:val="000000"/>
          <w:sz w:val="28"/>
        </w:rPr>
        <w:t>
      2) көрсетілетін қызметті берушінің жауапты орындаушысы құжаттары бар өтініштің осы Қағидалардың талаптарына сәйкестігін 3 (үш) жұмыс күні ішінде қарайды.</w:t>
      </w:r>
    </w:p>
    <w:bookmarkEnd w:id="6"/>
    <w:bookmarkStart w:name="z9" w:id="7"/>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берушінің жауапты орындаушысы осы Қағидалардың 5-тармағында көрсетілген ұсынылған құжаттарды тіркеген сәттен бастап 2 (екі) жұмыс күні ішінде көрсетілетін қызметті беруші басшысының ЭЦҚ-сымен қол қойылған өтінішті одан әрі қараудан дәлелді бас тартуды дайындайды және көрсетілетін қызметті алушының "жеке кабинетіне" жібереді.</w:t>
      </w:r>
    </w:p>
    <w:bookmarkEnd w:id="7"/>
    <w:bookmarkStart w:name="z10" w:id="8"/>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жағдайда, көрсетілетін қызметті берушінің жауапты орындаушысы 6 (алты) жұмыс күні ішінде ұсынылған құжаттарда көрсетілген мемлекеттік қызмет көрсету үшін қажетті мәліметтердің сәйкестігін тексереді, өсіп тұрған ағаштардың жасыл екпелер тізіліміне сәйкес орналасқан жерін, сандық және тұқымдық құрамын, олардың күйін нақты анықтау үшін жергілікті жерге барады;</w:t>
      </w:r>
    </w:p>
    <w:bookmarkEnd w:id="8"/>
    <w:bookmarkStart w:name="z11" w:id="9"/>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Кодекстің) </w:t>
      </w:r>
      <w:r>
        <w:rPr>
          <w:rFonts w:ascii="Times New Roman"/>
          <w:b w:val="false"/>
          <w:i w:val="false"/>
          <w:color w:val="000000"/>
          <w:sz w:val="28"/>
        </w:rPr>
        <w:t>73-бабына</w:t>
      </w:r>
      <w:r>
        <w:rPr>
          <w:rFonts w:ascii="Times New Roman"/>
          <w:b w:val="false"/>
          <w:i w:val="false"/>
          <w:color w:val="000000"/>
          <w:sz w:val="28"/>
        </w:rPr>
        <w:t xml:space="preserve"> сәйкес көрсетілетін қызметті беруші көрсетілетін қызметті алушыға ағаштарды кесуге рұқсат беруден бас тарту туралы алдын ала шешімге өз ұстанымын білдіруге (тыңдауға) мүмкіндік береді, ол туралы көрсетілетін қызметті алушы шешім қабылданғанға дейін 3 (үш) жұмыс күнінен кешіктірмей хабардар етіледі.</w:t>
      </w:r>
    </w:p>
    <w:bookmarkEnd w:id="9"/>
    <w:bookmarkStart w:name="z12" w:id="10"/>
    <w:p>
      <w:pPr>
        <w:spacing w:after="0"/>
        <w:ind w:left="0"/>
        <w:jc w:val="both"/>
      </w:pPr>
      <w:r>
        <w:rPr>
          <w:rFonts w:ascii="Times New Roman"/>
          <w:b w:val="false"/>
          <w:i w:val="false"/>
          <w:color w:val="000000"/>
          <w:sz w:val="28"/>
        </w:rPr>
        <w:t xml:space="preserve">
      Тыңдау рәсімі Кодекстің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0"/>
    <w:bookmarkStart w:name="z13" w:id="11"/>
    <w:p>
      <w:pPr>
        <w:spacing w:after="0"/>
        <w:ind w:left="0"/>
        <w:jc w:val="both"/>
      </w:pPr>
      <w:r>
        <w:rPr>
          <w:rFonts w:ascii="Times New Roman"/>
          <w:b w:val="false"/>
          <w:i w:val="false"/>
          <w:color w:val="000000"/>
          <w:sz w:val="28"/>
        </w:rPr>
        <w:t>
      Құжаттар топтамасын, қорытындыны және тыңдау нәтижесін қарау қорытындысы бойынша көрсетілетін қызметті беруші мынадай шешімдердің бірін қабылдайды:</w:t>
      </w:r>
    </w:p>
    <w:bookmarkEnd w:id="11"/>
    <w:bookmarkStart w:name="z14" w:id="12"/>
    <w:p>
      <w:pPr>
        <w:spacing w:after="0"/>
        <w:ind w:left="0"/>
        <w:jc w:val="both"/>
      </w:pPr>
      <w:r>
        <w:rPr>
          <w:rFonts w:ascii="Times New Roman"/>
          <w:b w:val="false"/>
          <w:i w:val="false"/>
          <w:color w:val="000000"/>
          <w:sz w:val="28"/>
        </w:rPr>
        <w:t>
      1) осы Қағидаларға 3-қосымшаға сәйкес нысан бойынша ағаштарды кесуге рұқсат беру;</w:t>
      </w:r>
    </w:p>
    <w:bookmarkEnd w:id="12"/>
    <w:bookmarkStart w:name="z15" w:id="13"/>
    <w:p>
      <w:pPr>
        <w:spacing w:after="0"/>
        <w:ind w:left="0"/>
        <w:jc w:val="both"/>
      </w:pPr>
      <w:r>
        <w:rPr>
          <w:rFonts w:ascii="Times New Roman"/>
          <w:b w:val="false"/>
          <w:i w:val="false"/>
          <w:color w:val="000000"/>
          <w:sz w:val="28"/>
        </w:rPr>
        <w:t>
      2) ағаштарды кесуге рұқсат беруден бас тарту туралы дәлелді жауап.</w:t>
      </w:r>
    </w:p>
    <w:bookmarkEnd w:id="13"/>
    <w:bookmarkStart w:name="z16" w:id="14"/>
    <w:p>
      <w:pPr>
        <w:spacing w:after="0"/>
        <w:ind w:left="0"/>
        <w:jc w:val="both"/>
      </w:pPr>
      <w:r>
        <w:rPr>
          <w:rFonts w:ascii="Times New Roman"/>
          <w:b w:val="false"/>
          <w:i w:val="false"/>
          <w:color w:val="000000"/>
          <w:sz w:val="28"/>
        </w:rPr>
        <w:t>
      Көрсетілетін қызметті беруші басшысының электрондық цифрлық қолтаңбасымен куәландырылған, көрсетілетін қызметті алушының "жеке кабинетіне" жіберілген ағаштарды кесуге рұқсат беруден бас тарту 1 (бір) жұмыс күні ішінде жолдайды.";</w:t>
      </w:r>
    </w:p>
    <w:bookmarkEnd w:id="14"/>
    <w:bookmarkStart w:name="z17" w:id="15"/>
    <w:p>
      <w:pPr>
        <w:spacing w:after="0"/>
        <w:ind w:left="0"/>
        <w:jc w:val="both"/>
      </w:pPr>
      <w:r>
        <w:rPr>
          <w:rFonts w:ascii="Times New Roman"/>
          <w:b w:val="false"/>
          <w:i w:val="false"/>
          <w:color w:val="000000"/>
          <w:sz w:val="28"/>
        </w:rPr>
        <w:t>
      мынадай мазмұндағы 9-1-тармақпен толықтырылсын:</w:t>
      </w:r>
    </w:p>
    <w:bookmarkEnd w:id="15"/>
    <w:bookmarkStart w:name="z18" w:id="16"/>
    <w:p>
      <w:pPr>
        <w:spacing w:after="0"/>
        <w:ind w:left="0"/>
        <w:jc w:val="both"/>
      </w:pPr>
      <w:r>
        <w:rPr>
          <w:rFonts w:ascii="Times New Roman"/>
          <w:b w:val="false"/>
          <w:i w:val="false"/>
          <w:color w:val="000000"/>
          <w:sz w:val="28"/>
        </w:rPr>
        <w:t xml:space="preserve">
      "9-1. Шағым келіп түскен жағдайда Кодекстің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қызметті беруші оны келіп түскен күнінен бастап 3 (үш) жұмыс күні ішінде шағымды қарайтын органға жібереді.</w:t>
      </w:r>
    </w:p>
    <w:bookmarkEnd w:id="16"/>
    <w:bookmarkStart w:name="z19" w:id="17"/>
    <w:p>
      <w:pPr>
        <w:spacing w:after="0"/>
        <w:ind w:left="0"/>
        <w:jc w:val="both"/>
      </w:pPr>
      <w:r>
        <w:rPr>
          <w:rFonts w:ascii="Times New Roman"/>
          <w:b w:val="false"/>
          <w:i w:val="false"/>
          <w:color w:val="000000"/>
          <w:sz w:val="28"/>
        </w:rPr>
        <w:t>
      Қызметті беруші,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жібермеуге құқылы.".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мынадай редакцияда жазылсын:</w:t>
      </w:r>
    </w:p>
    <w:bookmarkStart w:name="z21" w:id="18"/>
    <w:p>
      <w:pPr>
        <w:spacing w:after="0"/>
        <w:ind w:left="0"/>
        <w:jc w:val="both"/>
      </w:pPr>
      <w:r>
        <w:rPr>
          <w:rFonts w:ascii="Times New Roman"/>
          <w:b w:val="false"/>
          <w:i w:val="false"/>
          <w:color w:val="000000"/>
          <w:sz w:val="28"/>
        </w:rPr>
        <w:t xml:space="preserve">
      "10.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алушының шағымы:</w:t>
      </w:r>
    </w:p>
    <w:bookmarkEnd w:id="18"/>
    <w:bookmarkStart w:name="z22" w:id="19"/>
    <w:p>
      <w:pPr>
        <w:spacing w:after="0"/>
        <w:ind w:left="0"/>
        <w:jc w:val="both"/>
      </w:pPr>
      <w:r>
        <w:rPr>
          <w:rFonts w:ascii="Times New Roman"/>
          <w:b w:val="false"/>
          <w:i w:val="false"/>
          <w:color w:val="000000"/>
          <w:sz w:val="28"/>
        </w:rPr>
        <w:t>
      көрсетілетін қызметті берушімен, уәкілетті органмен – оны тіркеген күннен бастап бес жұмыс күні ішінде қарауға жатады;</w:t>
      </w:r>
    </w:p>
    <w:bookmarkEnd w:id="19"/>
    <w:bookmarkStart w:name="z23" w:id="20"/>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органмен – оның тіркелген күнінен бастап он бес жұмыс күні ішінде қаралуға жатады.</w:t>
      </w:r>
    </w:p>
    <w:bookmarkEnd w:id="20"/>
    <w:bookmarkStart w:name="z24" w:id="21"/>
    <w:p>
      <w:pPr>
        <w:spacing w:after="0"/>
        <w:ind w:left="0"/>
        <w:jc w:val="both"/>
      </w:pPr>
      <w:r>
        <w:rPr>
          <w:rFonts w:ascii="Times New Roman"/>
          <w:b w:val="false"/>
          <w:i w:val="false"/>
          <w:color w:val="000000"/>
          <w:sz w:val="28"/>
        </w:rPr>
        <w:t xml:space="preserve">
      11.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уәкілетті органның, мемлекеттік қызметтер көрсету сапасын бағалау және бақылау жөніндегі уәкілетті органның шағымды қарау мерзімі:</w:t>
      </w:r>
    </w:p>
    <w:bookmarkEnd w:id="21"/>
    <w:bookmarkStart w:name="z25" w:id="2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22"/>
    <w:bookmarkStart w:name="z26" w:id="23"/>
    <w:p>
      <w:pPr>
        <w:spacing w:after="0"/>
        <w:ind w:left="0"/>
        <w:jc w:val="both"/>
      </w:pPr>
      <w:r>
        <w:rPr>
          <w:rFonts w:ascii="Times New Roman"/>
          <w:b w:val="false"/>
          <w:i w:val="false"/>
          <w:color w:val="000000"/>
          <w:sz w:val="28"/>
        </w:rPr>
        <w:t>
      2) қосымша ақпарат алу қажет болған жағдайларда он жұмыс күнінен аспайтын мерзімге ұзартылады.</w:t>
      </w:r>
    </w:p>
    <w:bookmarkEnd w:id="23"/>
    <w:bookmarkStart w:name="z27" w:id="24"/>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bookmarkEnd w:id="24"/>
    <w:bookmarkStart w:name="z28" w:id="25"/>
    <w:p>
      <w:pPr>
        <w:spacing w:after="0"/>
        <w:ind w:left="0"/>
        <w:jc w:val="both"/>
      </w:pPr>
      <w:r>
        <w:rPr>
          <w:rFonts w:ascii="Times New Roman"/>
          <w:b w:val="false"/>
          <w:i w:val="false"/>
          <w:color w:val="000000"/>
          <w:sz w:val="28"/>
        </w:rPr>
        <w:t xml:space="preserve">
      Егер заңда өзгеше көзделмесе, сотқа жүгінуге Кодекстің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жол беріледі.";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1-қосымшада</w:t>
      </w:r>
      <w:r>
        <w:rPr>
          <w:rFonts w:ascii="Times New Roman"/>
          <w:b w:val="false"/>
          <w:i w:val="false"/>
          <w:color w:val="000000"/>
          <w:sz w:val="28"/>
        </w:rPr>
        <w:t>:</w:t>
      </w:r>
    </w:p>
    <w:bookmarkStart w:name="z30" w:id="26"/>
    <w:p>
      <w:pPr>
        <w:spacing w:after="0"/>
        <w:ind w:left="0"/>
        <w:jc w:val="both"/>
      </w:pPr>
      <w:r>
        <w:rPr>
          <w:rFonts w:ascii="Times New Roman"/>
          <w:b w:val="false"/>
          <w:i w:val="false"/>
          <w:color w:val="000000"/>
          <w:sz w:val="28"/>
        </w:rPr>
        <w:t>
      реттік нөмірі 4-жолы мынадай редакцияда жазылсын:</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bl>
    <w:p>
      <w:pPr>
        <w:spacing w:after="0"/>
        <w:ind w:left="0"/>
        <w:jc w:val="both"/>
      </w:pPr>
      <w:r>
        <w:rPr>
          <w:rFonts w:ascii="Times New Roman"/>
          <w:b w:val="false"/>
          <w:i w:val="false"/>
          <w:color w:val="000000"/>
          <w:sz w:val="28"/>
        </w:rPr>
        <w:t>
      ".</w:t>
      </w:r>
    </w:p>
    <w:bookmarkStart w:name="z31" w:id="27"/>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27"/>
    <w:bookmarkStart w:name="z32" w:id="2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8"/>
    <w:bookmarkStart w:name="z33" w:id="2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9"/>
    <w:bookmarkStart w:name="z34"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жүктелсiн.</w:t>
      </w:r>
    </w:p>
    <w:bookmarkEnd w:id="30"/>
    <w:bookmarkStart w:name="z35"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