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59b9" w14:textId="d725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11 наурыздағы № ҚР ДСМ-23 бұйрығы. Қазақстан Республикасының Әділет министрлігінде 2022 жылғы 15 наурызда № 27112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министрлігінің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11 наурыздағы</w:t>
            </w:r>
            <w:r>
              <w:br/>
            </w:r>
            <w:r>
              <w:rPr>
                <w:rFonts w:ascii="Times New Roman"/>
                <w:b w:val="false"/>
                <w:i w:val="false"/>
                <w:color w:val="000000"/>
                <w:sz w:val="20"/>
              </w:rPr>
              <w:t>№ ҚР ДСМ-23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енгізілетін бұйрықтарының тізбесі</w:t>
      </w:r>
    </w:p>
    <w:bookmarkEnd w:id="8"/>
    <w:bookmarkStart w:name="z11" w:id="9"/>
    <w:p>
      <w:pPr>
        <w:spacing w:after="0"/>
        <w:ind w:left="0"/>
        <w:jc w:val="both"/>
      </w:pPr>
      <w:r>
        <w:rPr>
          <w:rFonts w:ascii="Times New Roman"/>
          <w:b w:val="false"/>
          <w:i w:val="false"/>
          <w:color w:val="000000"/>
          <w:sz w:val="28"/>
        </w:rPr>
        <w:t xml:space="preserve">
      1.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тәртібін бекіту туралы" Қазақстан Республикасы Денсаулық сақтау министрінің 2020 жылғы 20 желтоқсандағы № ҚР ДСМ-284/2020 (Нормативтік құқықтық актілерді мемлекеттік тіркеу тізілімінде № 21841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олардың анықталған жері бойынша тіркеу </w:t>
      </w:r>
      <w:r>
        <w:rPr>
          <w:rFonts w:ascii="Times New Roman"/>
          <w:b w:val="false"/>
          <w:i w:val="false"/>
          <w:color w:val="000000"/>
          <w:sz w:val="28"/>
        </w:rPr>
        <w:t>тәртібінде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мынадай мазмұнда жазылсын:</w:t>
      </w:r>
    </w:p>
    <w:bookmarkStart w:name="z14" w:id="11"/>
    <w:p>
      <w:pPr>
        <w:spacing w:after="0"/>
        <w:ind w:left="0"/>
        <w:jc w:val="both"/>
      </w:pPr>
      <w:r>
        <w:rPr>
          <w:rFonts w:ascii="Times New Roman"/>
          <w:b w:val="false"/>
          <w:i w:val="false"/>
          <w:color w:val="000000"/>
          <w:sz w:val="28"/>
        </w:rPr>
        <w:t xml:space="preserve">
      "3. Жіті кәсіптік аурудың және (немесе) уланудың әрбір оқиғасына алдын ала диагнозды қоюда медициналық ұйым "Денсаулық сақтау саласындағы есепке алу құжаттамасының нысандарын бекіту туралы" (Нормативтік құқықтық актілерді мемлекеттік тіркеудің тізілімінде № 21579 болып тіркелген)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хабарлама толтырады, осы Тәртіпке қосымшаға сәйкес нысан бойынша нөмірленген, тігілген кәсіптік аурулар және (немесе) улану оқиғаларын есепке алу журналына тіркейді.</w:t>
      </w:r>
    </w:p>
    <w:bookmarkEnd w:id="11"/>
    <w:bookmarkStart w:name="z15" w:id="12"/>
    <w:p>
      <w:pPr>
        <w:spacing w:after="0"/>
        <w:ind w:left="0"/>
        <w:jc w:val="both"/>
      </w:pPr>
      <w:r>
        <w:rPr>
          <w:rFonts w:ascii="Times New Roman"/>
          <w:b w:val="false"/>
          <w:i w:val="false"/>
          <w:color w:val="000000"/>
          <w:sz w:val="28"/>
        </w:rPr>
        <w:t xml:space="preserve">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улануы кәсіптік улану болып табылады. </w:t>
      </w:r>
    </w:p>
    <w:bookmarkEnd w:id="12"/>
    <w:bookmarkStart w:name="z16" w:id="13"/>
    <w:p>
      <w:pPr>
        <w:spacing w:after="0"/>
        <w:ind w:left="0"/>
        <w:jc w:val="both"/>
      </w:pPr>
      <w:r>
        <w:rPr>
          <w:rFonts w:ascii="Times New Roman"/>
          <w:b w:val="false"/>
          <w:i w:val="false"/>
          <w:color w:val="000000"/>
          <w:sz w:val="28"/>
        </w:rPr>
        <w:t>
      4. Жұмыскердің жіті кәсіптік ауруы және (немесе) улануы туралы хабарламаны медициналық ұйым диагноз қойылған сәттен бастап жиырма төрт сағаттың ішінде халықтың санитариялық-эпидемиологиялық саламаттылығы саласындағы мемлекеттік органның аумақтық бөлімшесіне (бұдан әрі – аумақтық бөлімше) және науқастың жұмыс орны бойынша ұйымның басшысына (жұмыс берушіге) жібереді.</w:t>
      </w:r>
    </w:p>
    <w:bookmarkEnd w:id="13"/>
    <w:bookmarkStart w:name="z17" w:id="14"/>
    <w:p>
      <w:pPr>
        <w:spacing w:after="0"/>
        <w:ind w:left="0"/>
        <w:jc w:val="both"/>
      </w:pPr>
      <w:r>
        <w:rPr>
          <w:rFonts w:ascii="Times New Roman"/>
          <w:b w:val="false"/>
          <w:i w:val="false"/>
          <w:color w:val="000000"/>
          <w:sz w:val="28"/>
        </w:rPr>
        <w:t>
      Созылмалы кәсіптік ауруы және (немесе) улануы туралы алдын ала диагноз туралы хабарламаны медициналық ұйым диагноз қойылған сәттен бастап үш жұмыс күн ішінде аумақтық бөлімшеге және науқастың жұмыс орны бойынша ұйымның басшысына (жұмыс берушіге), сондай ақ кәсіптік патология және сараптама саласындағы мамандандырылған медициналық көмек көрсететін, мемлекеттік денсаулық сақтау ұйымына жібереді.</w:t>
      </w:r>
    </w:p>
    <w:bookmarkEnd w:id="14"/>
    <w:bookmarkStart w:name="z18" w:id="15"/>
    <w:p>
      <w:pPr>
        <w:spacing w:after="0"/>
        <w:ind w:left="0"/>
        <w:jc w:val="both"/>
      </w:pPr>
      <w:r>
        <w:rPr>
          <w:rFonts w:ascii="Times New Roman"/>
          <w:b w:val="false"/>
          <w:i w:val="false"/>
          <w:color w:val="000000"/>
          <w:sz w:val="28"/>
        </w:rPr>
        <w:t>
      мынадай мазмұндағы 13-тармақпен толықтырылсын:</w:t>
      </w:r>
    </w:p>
    <w:bookmarkEnd w:id="15"/>
    <w:bookmarkStart w:name="z19" w:id="16"/>
    <w:p>
      <w:pPr>
        <w:spacing w:after="0"/>
        <w:ind w:left="0"/>
        <w:jc w:val="both"/>
      </w:pPr>
      <w:r>
        <w:rPr>
          <w:rFonts w:ascii="Times New Roman"/>
          <w:b w:val="false"/>
          <w:i w:val="false"/>
          <w:color w:val="000000"/>
          <w:sz w:val="28"/>
        </w:rPr>
        <w:t>
      "13. Аумақтық бөлімшелер кәсіптік аурулардың және (немесе) уланудың барлық оқиғалары бойынша деректерді "Халықтың санитариялық-эпидемиологиялық саламаттылығы саласындағы есепке алу мен есеп құжаттамасының нысандарын бекіту туралы" (Нормативтік құқықтық актілерді мемлекеттік тіркеу тізілімінде № 24082 болып тіркелген) Қазақстан Республикасының Денсаулық сақтау министрінің 2021 жылғы 20 тамыздағы № ҚР ДСМ-84 бұйрығымен бекітілген кәсiптік ауруларды (улануларды) есепке алу карталарына сәйкес есепке алады."</w:t>
      </w:r>
    </w:p>
    <w:bookmarkEnd w:id="16"/>
    <w:bookmarkStart w:name="z20" w:id="17"/>
    <w:p>
      <w:pPr>
        <w:spacing w:after="0"/>
        <w:ind w:left="0"/>
        <w:jc w:val="both"/>
      </w:pPr>
      <w:r>
        <w:rPr>
          <w:rFonts w:ascii="Times New Roman"/>
          <w:b w:val="false"/>
          <w:i w:val="false"/>
          <w:color w:val="000000"/>
          <w:sz w:val="28"/>
        </w:rPr>
        <w:t xml:space="preserve">
      2. "Кәсіптік аурудың еңбек (қызметтік) міндеттерін орындаумен байланысын анықтау сараптамасының қағидаларын бекіту туралы" (Нормативтік құқықтық актілерді мемлекеттік тіркеу тізілімінде № 21862 болып тіркелген) Қазақстан Республикасының Денсаулық сақтау министрінің 2020 жылғы 21 желтоқсандағы № ҚР ДСМ-301/2020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Кәсіптік аурудың еңбек (қызметтік) міндеттерін орындаумен байланысын анықтау сараптамасының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"8. Жіті кәсіптік ауру диагнозын немесе созылмалы кәсіптік аурудың алдын ала диагнозын меншік нысанына қарамастан Қазақстан Республикасында тұратын кәсіпорындардың немесе ұйымдардың жұмыскерлеріне медициналық-санитариялық алғашқы көмек көрсететін медициналық ұйымдар (бұдан әрі – медициналық ұйымдар), созылмалы кәсіптік ауру диагнозын денсаулық сақтау саласындағы білім беру ұйымының құрамындағы кәсіптік патология және сараптама саласындағы мамандандырылған медициналық көмек көрсететін мемлекеттік денсаулық сақтау ұйымдары (бұдан әрі – кәсіптік денсаулық клиникасы) белгілейі.</w:t>
      </w:r>
    </w:p>
    <w:bookmarkEnd w:id="19"/>
    <w:bookmarkStart w:name="z24" w:id="20"/>
    <w:p>
      <w:pPr>
        <w:spacing w:after="0"/>
        <w:ind w:left="0"/>
        <w:jc w:val="both"/>
      </w:pPr>
      <w:r>
        <w:rPr>
          <w:rFonts w:ascii="Times New Roman"/>
          <w:b w:val="false"/>
          <w:i w:val="false"/>
          <w:color w:val="000000"/>
          <w:sz w:val="28"/>
        </w:rPr>
        <w:t xml:space="preserve">
      9. Медициналық ұйымдар жұмыскердің денсаулық жағдайының клиникалық деректерінің, Қазақстан Республикасы Денсаулық сақтау министрінің 2021 жылғы 20 тамыздағы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бұйрығы) бекітілген инфекциялық және паразитарлық ауру ошағын эпидемиологиялық тексеріп-қарау картасының және (немесе) "Еңбек қызметіне байланысты жазатайым оқиғаларды тергеп-тексеру материалдарын ресімдеу бойынша нысандарды бекіту туралы" Қазақстан Республикасының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еңбек қызметіне байланысты жазатайым оқиға туралы актінің негізінде жіті кәсіптік аурудың түпкілікті диагнозын қояды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 -175/2020 бұйрығы) бекітілген нысан бойынша хабарлама жасайды.";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xml:space="preserve">
      "11. Созылмалы кәсіптік ауруы туралы алдын ала диагнозы бар, сондай-ақ үш айдан астам жіті кәсіптік ауру салдарынан организм функцияларының тұрақты бұзылуы сақталған жағдайда азаматтар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 отырып, денсаулық сақтау субъектілерінің кәсіптік аурудың еңбек (қызметтік) міндеттерін орындаумен байланысын анықтауды сараптауы үшін кәсіптік денсаулық клиникасына жіберіледі.".</w:t>
      </w:r>
    </w:p>
    <w:bookmarkEnd w:id="21"/>
    <w:bookmarkStart w:name="z27" w:id="22"/>
    <w:p>
      <w:pPr>
        <w:spacing w:after="0"/>
        <w:ind w:left="0"/>
        <w:jc w:val="both"/>
      </w:pPr>
      <w:r>
        <w:rPr>
          <w:rFonts w:ascii="Times New Roman"/>
          <w:b w:val="false"/>
          <w:i w:val="false"/>
          <w:color w:val="000000"/>
          <w:sz w:val="28"/>
        </w:rPr>
        <w:t>
      мынадай мазмұндағы 15-1-тармақпен толықтырылсын:</w:t>
      </w:r>
    </w:p>
    <w:bookmarkEnd w:id="22"/>
    <w:bookmarkStart w:name="z28" w:id="23"/>
    <w:p>
      <w:pPr>
        <w:spacing w:after="0"/>
        <w:ind w:left="0"/>
        <w:jc w:val="both"/>
      </w:pPr>
      <w:r>
        <w:rPr>
          <w:rFonts w:ascii="Times New Roman"/>
          <w:b w:val="false"/>
          <w:i w:val="false"/>
          <w:color w:val="000000"/>
          <w:sz w:val="28"/>
        </w:rPr>
        <w:t xml:space="preserve">
      "15-1. Еңбек жағдайларының санитариялық-эпидемиологиялық сипаттамасын (бұдан әрі – СЭС) халықтың санитариялық-эпидемиологиялық саламаттылығы саласындағы мемлекеттік органның аумақтық бөлімшесі (бұдан әрі – аумақтық бөлімше) жұмыскердің кәсіптік бағытын ескере отырып, жұмыс беруші ұсынатын құжаттар мен материалдардың және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санитариялық-эпидемиологиялық мониторингтің, бақылау мен қадағалаудың қолда бар нәтижелерінің негізінде ресімдейді.</w:t>
      </w:r>
    </w:p>
    <w:bookmarkEnd w:id="23"/>
    <w:bookmarkStart w:name="z29" w:id="24"/>
    <w:p>
      <w:pPr>
        <w:spacing w:after="0"/>
        <w:ind w:left="0"/>
        <w:jc w:val="both"/>
      </w:pPr>
      <w:r>
        <w:rPr>
          <w:rFonts w:ascii="Times New Roman"/>
          <w:b w:val="false"/>
          <w:i w:val="false"/>
          <w:color w:val="000000"/>
          <w:sz w:val="28"/>
        </w:rPr>
        <w:t xml:space="preserve">
      Ұйымның басшысы (жұмыс беруші) жұмыскердің кәсіптік бағытына сәйкес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кәсіптік ауруға және (немесе) улануға алдын ала диагноз туралы хабарлама алғаннан кейін немесе аумақтық бөлімшені хабардар еткеннен кейін үш жұмыс күні ішінде осы кәсіпорындағы жұмыскердің еңбек жағдайларының санитариялық-эпидемиологиялық сипаттамасын жасау үшін ақпарат жинау және дайындау жөніндегі комиссияны (бұдан әрі – Комиссия) қалыптастырады. Комиссияның құрамына жұмыс берушінің өкілдері, еңбек қауіпсіздігі және еңбекті қорғау қызметінің маманы (немесе жұмыс беруші еңбек қауіпсіздігі және еңбекті қорғау бойынша жауапты етіп тағайындаған адам), кәсіпорынның медицина қызметкері, кәсіпорынға қызмет көрсететін медициналық ұйымның маманы, кәсіподақ өкілі, зардап шеккен жұмыскер және (немесе) не даулы жағдайларда немесе Комиссия шешімі бойынша жұмыскердің ауруының бейіні бойынша мамандар болып табылатын біліктілік санаты (ғылыми және (немесе) академиялық дәрежесі) бар кәсіптік патолог-дәрігерлерді немесе жұмыс берушінің есебінен санитария, гигиена және эпидемиология, қоғамдық денсаулық сақтау, кәсіптік патология саласында ғылыми және (немесе) академиялық дәрежесі бар ғылыми қызмет ұйымдарының мамандарын тарта отырып жұмыскердің өкілі, сондай-ақ аумақтық бөлімшенің маманы кіреді.</w:t>
      </w:r>
    </w:p>
    <w:bookmarkEnd w:id="24"/>
    <w:bookmarkStart w:name="z30" w:id="25"/>
    <w:p>
      <w:pPr>
        <w:spacing w:after="0"/>
        <w:ind w:left="0"/>
        <w:jc w:val="both"/>
      </w:pPr>
      <w:r>
        <w:rPr>
          <w:rFonts w:ascii="Times New Roman"/>
          <w:b w:val="false"/>
          <w:i w:val="false"/>
          <w:color w:val="000000"/>
          <w:sz w:val="28"/>
        </w:rPr>
        <w:t>
      Комиссия он жұмыс күні ішінде осы кәсіпорындағы барлық кәсіптік бағыт үшін жұмыскердің жұмыс орнындағы (учаскесіндегі, цехындағы) (не оған ұқсас жұмыс орындарындағы) еңбек жағдайларын сипаттайтын қажетті құжаттар мен материалдарды, оның ішінде мұрағаттық деректерді:</w:t>
      </w:r>
    </w:p>
    <w:bookmarkEnd w:id="25"/>
    <w:bookmarkStart w:name="z31" w:id="26"/>
    <w:p>
      <w:pPr>
        <w:spacing w:after="0"/>
        <w:ind w:left="0"/>
        <w:jc w:val="both"/>
      </w:pPr>
      <w:r>
        <w:rPr>
          <w:rFonts w:ascii="Times New Roman"/>
          <w:b w:val="false"/>
          <w:i w:val="false"/>
          <w:color w:val="000000"/>
          <w:sz w:val="28"/>
        </w:rPr>
        <w:t>
      1) өндірістік бақылау материалдарын;</w:t>
      </w:r>
    </w:p>
    <w:bookmarkEnd w:id="26"/>
    <w:bookmarkStart w:name="z32" w:id="27"/>
    <w:p>
      <w:pPr>
        <w:spacing w:after="0"/>
        <w:ind w:left="0"/>
        <w:jc w:val="both"/>
      </w:pPr>
      <w:r>
        <w:rPr>
          <w:rFonts w:ascii="Times New Roman"/>
          <w:b w:val="false"/>
          <w:i w:val="false"/>
          <w:color w:val="000000"/>
          <w:sz w:val="28"/>
        </w:rPr>
        <w:t>
      2) өндірістік объектіні еңбек жағдайлары бойынша аттестаттау материалдарын;</w:t>
      </w:r>
    </w:p>
    <w:bookmarkEnd w:id="27"/>
    <w:bookmarkStart w:name="z33" w:id="28"/>
    <w:p>
      <w:pPr>
        <w:spacing w:after="0"/>
        <w:ind w:left="0"/>
        <w:jc w:val="both"/>
      </w:pPr>
      <w:r>
        <w:rPr>
          <w:rFonts w:ascii="Times New Roman"/>
          <w:b w:val="false"/>
          <w:i w:val="false"/>
          <w:color w:val="000000"/>
          <w:sz w:val="28"/>
        </w:rPr>
        <w:t>
      3) аумақтық бөлімшелер мен еңбек жөніндегі уәкілетті мемлекеттік органның аумақтық бөлімшелерін тексерудің материалдары мен нәтижелерін;</w:t>
      </w:r>
    </w:p>
    <w:bookmarkEnd w:id="28"/>
    <w:bookmarkStart w:name="z34" w:id="29"/>
    <w:p>
      <w:pPr>
        <w:spacing w:after="0"/>
        <w:ind w:left="0"/>
        <w:jc w:val="both"/>
      </w:pPr>
      <w:r>
        <w:rPr>
          <w:rFonts w:ascii="Times New Roman"/>
          <w:b w:val="false"/>
          <w:i w:val="false"/>
          <w:color w:val="000000"/>
          <w:sz w:val="28"/>
        </w:rPr>
        <w:t>
      4) жазатайым оқиғаларды тергеп-тексеру, арнайы тергеп-тексеру материалдарын;</w:t>
      </w:r>
    </w:p>
    <w:bookmarkEnd w:id="29"/>
    <w:bookmarkStart w:name="z35" w:id="30"/>
    <w:p>
      <w:pPr>
        <w:spacing w:after="0"/>
        <w:ind w:left="0"/>
        <w:jc w:val="both"/>
      </w:pPr>
      <w:r>
        <w:rPr>
          <w:rFonts w:ascii="Times New Roman"/>
          <w:b w:val="false"/>
          <w:i w:val="false"/>
          <w:color w:val="000000"/>
          <w:sz w:val="28"/>
        </w:rPr>
        <w:t>
      5) жүргізілген медициналық қарап-тексерулер туралы мәліметтерді, амбулаториялық карталарды;</w:t>
      </w:r>
    </w:p>
    <w:bookmarkEnd w:id="30"/>
    <w:bookmarkStart w:name="z36" w:id="31"/>
    <w:p>
      <w:pPr>
        <w:spacing w:after="0"/>
        <w:ind w:left="0"/>
        <w:jc w:val="both"/>
      </w:pPr>
      <w:r>
        <w:rPr>
          <w:rFonts w:ascii="Times New Roman"/>
          <w:b w:val="false"/>
          <w:i w:val="false"/>
          <w:color w:val="000000"/>
          <w:sz w:val="28"/>
        </w:rPr>
        <w:t>
      6) мерзімдік медициналық қарап-тексеру барысында анықталған науқастарды сауықтыру жөніндегі іс-шаралар жоспарын;</w:t>
      </w:r>
    </w:p>
    <w:bookmarkEnd w:id="31"/>
    <w:bookmarkStart w:name="z37" w:id="32"/>
    <w:p>
      <w:pPr>
        <w:spacing w:after="0"/>
        <w:ind w:left="0"/>
        <w:jc w:val="both"/>
      </w:pPr>
      <w:r>
        <w:rPr>
          <w:rFonts w:ascii="Times New Roman"/>
          <w:b w:val="false"/>
          <w:i w:val="false"/>
          <w:color w:val="000000"/>
          <w:sz w:val="28"/>
        </w:rPr>
        <w:t>
      7) нұсқамаларды тіркеу журналдарынан және еңбекті қорғау жөніндегі жұмыскердің білімін тексеру хаттамаларынан үзінді көшірмелерді;</w:t>
      </w:r>
    </w:p>
    <w:bookmarkEnd w:id="32"/>
    <w:bookmarkStart w:name="z38" w:id="33"/>
    <w:p>
      <w:pPr>
        <w:spacing w:after="0"/>
        <w:ind w:left="0"/>
        <w:jc w:val="both"/>
      </w:pPr>
      <w:r>
        <w:rPr>
          <w:rFonts w:ascii="Times New Roman"/>
          <w:b w:val="false"/>
          <w:i w:val="false"/>
          <w:color w:val="000000"/>
          <w:sz w:val="28"/>
        </w:rPr>
        <w:t>
      8) қызметкерге жеке қорғаныш құралдарының берілгенін растайтын құжаттардың көшірмелерін;</w:t>
      </w:r>
    </w:p>
    <w:bookmarkEnd w:id="33"/>
    <w:bookmarkStart w:name="z39" w:id="34"/>
    <w:p>
      <w:pPr>
        <w:spacing w:after="0"/>
        <w:ind w:left="0"/>
        <w:jc w:val="both"/>
      </w:pPr>
      <w:r>
        <w:rPr>
          <w:rFonts w:ascii="Times New Roman"/>
          <w:b w:val="false"/>
          <w:i w:val="false"/>
          <w:color w:val="000000"/>
          <w:sz w:val="28"/>
        </w:rPr>
        <w:t>
      9)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көшірмелерді, өндірістегі саламатты және қауіпсіз еңбек жағдайларын қамтамасыз ету үшін лауазымды адамдардың міндеттері мен жауаптылығын және басқаларды;</w:t>
      </w:r>
    </w:p>
    <w:bookmarkEnd w:id="34"/>
    <w:bookmarkStart w:name="z40" w:id="35"/>
    <w:p>
      <w:pPr>
        <w:spacing w:after="0"/>
        <w:ind w:left="0"/>
        <w:jc w:val="both"/>
      </w:pPr>
      <w:r>
        <w:rPr>
          <w:rFonts w:ascii="Times New Roman"/>
          <w:b w:val="false"/>
          <w:i w:val="false"/>
          <w:color w:val="000000"/>
          <w:sz w:val="28"/>
        </w:rPr>
        <w:t>
      10) зардап шекен адамның денсаулығының зақымдану сипаты мен ауырлығы туралы медициналық қорытындыны;</w:t>
      </w:r>
    </w:p>
    <w:bookmarkEnd w:id="35"/>
    <w:bookmarkStart w:name="z41" w:id="36"/>
    <w:p>
      <w:pPr>
        <w:spacing w:after="0"/>
        <w:ind w:left="0"/>
        <w:jc w:val="both"/>
      </w:pPr>
      <w:r>
        <w:rPr>
          <w:rFonts w:ascii="Times New Roman"/>
          <w:b w:val="false"/>
          <w:i w:val="false"/>
          <w:color w:val="000000"/>
          <w:sz w:val="28"/>
        </w:rPr>
        <w:t>
      11) аллергиялық сипаттағы кәсіптік ауруға күдіктену кезінде жұмыс берушінің мөрімен куәландырылған (егер бар болса) заттың атауы, орау күні көрсетілген мөрленген қаптамада жұмыскердің еңбек қызметі жүзеге асырылған химиялық заттар мен қосылыстарды жинауды жүргізеді.</w:t>
      </w:r>
    </w:p>
    <w:bookmarkEnd w:id="36"/>
    <w:bookmarkStart w:name="z42" w:id="37"/>
    <w:p>
      <w:pPr>
        <w:spacing w:after="0"/>
        <w:ind w:left="0"/>
        <w:jc w:val="both"/>
      </w:pPr>
      <w:r>
        <w:rPr>
          <w:rFonts w:ascii="Times New Roman"/>
          <w:b w:val="false"/>
          <w:i w:val="false"/>
          <w:color w:val="000000"/>
          <w:sz w:val="28"/>
        </w:rPr>
        <w:t>
      Жұмыскердің еңбек жағдайларын сипаттайтын деректер болмаған не толық болмаған кезде жұмыс беруші өндірістік бақылау деректерін ескере отырып, жұмыскердің жұмыс орнындағы немесе оған ұқсас жұмыс орындарындағы еңбек жағдайларын бағалау мақсатында өз қаражаты есебінен қажетті зертханалық-аспаптық және гигиеналық-физиологиялық зерттеулер жүргізеді.</w:t>
      </w:r>
    </w:p>
    <w:bookmarkEnd w:id="37"/>
    <w:bookmarkStart w:name="z43" w:id="38"/>
    <w:p>
      <w:pPr>
        <w:spacing w:after="0"/>
        <w:ind w:left="0"/>
        <w:jc w:val="both"/>
      </w:pPr>
      <w:r>
        <w:rPr>
          <w:rFonts w:ascii="Times New Roman"/>
          <w:b w:val="false"/>
          <w:i w:val="false"/>
          <w:color w:val="000000"/>
          <w:sz w:val="28"/>
        </w:rPr>
        <w:t xml:space="preserve">
      Жұмыс беруші Комиссия жинаған қажетті құжаттар мен материалдарды 3 (үш) жұмыс күн ішінде аумақтық бөлімшеге ұсынады, ол ұсынылған ақпарат және өзінде бар мәліметтер (оның ішінде осындай және (немесе) оған ұқсас өндірістер не учаскелер (цехтар) жұмыскерлерінің кәсіптік аурулары жағдайларын тергеп-тексеру актілері, санитариялық-эпидемиологиялық мониторингтің, бақылау мен қадағалаудың мұрағаттық нәтижелері) негізінде 10 (он) жұмыс күні ішінде СЭС жасайды және оны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кәсіптік ауруға және (немесе) улануға күдік туралы хабарлама ұсынған медициналық ұйымға және жұмыс берушіге жібереді.</w:t>
      </w:r>
    </w:p>
    <w:bookmarkEnd w:id="38"/>
    <w:bookmarkStart w:name="z44" w:id="39"/>
    <w:p>
      <w:pPr>
        <w:spacing w:after="0"/>
        <w:ind w:left="0"/>
        <w:jc w:val="both"/>
      </w:pPr>
      <w:r>
        <w:rPr>
          <w:rFonts w:ascii="Times New Roman"/>
          <w:b w:val="false"/>
          <w:i w:val="false"/>
          <w:color w:val="000000"/>
          <w:sz w:val="28"/>
        </w:rPr>
        <w:t>
      СЭС жасау үшін ақпарат жеткіліксіз болған жағдайда, аумақтық бөлімше 3 (үш) жұмыс күні мерзімінде қосымша ақпарат беру қажеттігі туралы жұмыс берушіге жазбаша хабарлайды, жұмыс беруші жазбаша мәлімдемеден кейін 5 (бес) жұмыс күнінде қосымша ақпаратты береді.</w:t>
      </w:r>
    </w:p>
    <w:bookmarkEnd w:id="39"/>
    <w:bookmarkStart w:name="z45" w:id="40"/>
    <w:p>
      <w:pPr>
        <w:spacing w:after="0"/>
        <w:ind w:left="0"/>
        <w:jc w:val="both"/>
      </w:pPr>
      <w:r>
        <w:rPr>
          <w:rFonts w:ascii="Times New Roman"/>
          <w:b w:val="false"/>
          <w:i w:val="false"/>
          <w:color w:val="000000"/>
          <w:sz w:val="28"/>
        </w:rPr>
        <w:t>
      Егер кәсіптік аурудың және (немесе) уланудың туындауы әртүрлі аумақтық бөлімшелердің бақылауындағы объектілердегі жұмысқа байланысты болса, онда кәсіптік ауруға күдікті адамның соңғы жұмыс орны бойынша аумақтық бөлімше ресми сұрау салулар бойынша тиісті аумақтық бөлімшелерден және басқа да ұйымдардан (жұмыс берушілерден) алынған материалдар негізінде СЭС жасайды. Сұрау салуды алған ұйымдар 10 (он) жұмыс күні мерзімінде СЭС жасау үшін талап етілген құжаттардың көшірмелерін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7" w:id="41"/>
    <w:p>
      <w:pPr>
        <w:spacing w:after="0"/>
        <w:ind w:left="0"/>
        <w:jc w:val="both"/>
      </w:pPr>
      <w:r>
        <w:rPr>
          <w:rFonts w:ascii="Times New Roman"/>
          <w:b w:val="false"/>
          <w:i w:val="false"/>
          <w:color w:val="000000"/>
          <w:sz w:val="28"/>
        </w:rPr>
        <w:t>
      "25. РКПШСК тәртібі мен құрамын оның базасында РКПШСК құрылатын денсаулық сақтау саласындағы білім беру ұйымының басшысы бекітеді.".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9" w:id="42"/>
    <w:p>
      <w:pPr>
        <w:spacing w:after="0"/>
        <w:ind w:left="0"/>
        <w:jc w:val="both"/>
      </w:pPr>
      <w:r>
        <w:rPr>
          <w:rFonts w:ascii="Times New Roman"/>
          <w:b w:val="false"/>
          <w:i w:val="false"/>
          <w:color w:val="000000"/>
          <w:sz w:val="28"/>
        </w:rPr>
        <w:t xml:space="preserve">
      "32. Созылмалы кәсіптік ауру алғаш рет анықталған кезде кәсіптік денсаулық клиникасы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кәсіптік ауру туралы хабарлама ресімдейді және 3 (үш) жұмыс күні ішінде жұмыс берушілерге жұмыскердің кәсіптік бағытына сәйкес СЭС берген аумақтық бөлімшеге және кәсіптік ауруға (алдын ала диагноз) күдіктенуді анықтаған медициналық ұйымға жібереді.".</w:t>
      </w:r>
    </w:p>
    <w:bookmarkEnd w:id="42"/>
    <w:bookmarkStart w:name="z50" w:id="43"/>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бекіту туралы" (Нормативтік құқықтық актілерді мемлекеттік тіркеу тізілімінде № 21579 болып тіркелген)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43"/>
    <w:bookmarkStart w:name="z51" w:id="44"/>
    <w:p>
      <w:pPr>
        <w:spacing w:after="0"/>
        <w:ind w:left="0"/>
        <w:jc w:val="both"/>
      </w:pPr>
      <w:r>
        <w:rPr>
          <w:rFonts w:ascii="Times New Roman"/>
          <w:b w:val="false"/>
          <w:i w:val="false"/>
          <w:color w:val="000000"/>
          <w:sz w:val="28"/>
        </w:rPr>
        <w:t xml:space="preserve">
      көрсетілген бұйрыққа 2-қосымшамен бекітілген Стационарлар мен амбулаториялық-емханалық ұйымдарында қолданылатын медициналық есеп құжаттамасының </w:t>
      </w:r>
      <w:r>
        <w:rPr>
          <w:rFonts w:ascii="Times New Roman"/>
          <w:b w:val="false"/>
          <w:i w:val="false"/>
          <w:color w:val="000000"/>
          <w:sz w:val="28"/>
        </w:rPr>
        <w:t>нысандарында</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xml:space="preserve">
      "Хабарлама" № 034/е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ДСМ-175/2020</w:t>
            </w:r>
            <w:r>
              <w:br/>
            </w:r>
            <w:r>
              <w:rPr>
                <w:rFonts w:ascii="Times New Roman"/>
                <w:b w:val="false"/>
                <w:i w:val="false"/>
                <w:color w:val="000000"/>
                <w:sz w:val="20"/>
              </w:rPr>
              <w:t>бұйрығына 2-қосымша</w:t>
            </w:r>
          </w:p>
        </w:tc>
      </w:tr>
    </w:tbl>
    <w:bookmarkStart w:name="z54" w:id="46"/>
    <w:p>
      <w:pPr>
        <w:spacing w:after="0"/>
        <w:ind w:left="0"/>
        <w:jc w:val="left"/>
      </w:pPr>
      <w:r>
        <w:rPr>
          <w:rFonts w:ascii="Times New Roman"/>
          <w:b/>
          <w:i w:val="false"/>
          <w:color w:val="000000"/>
        </w:rPr>
        <w:t xml:space="preserve"> "Хабарлама" № 034/е нысаны</w:t>
      </w:r>
    </w:p>
    <w:bookmarkEnd w:id="46"/>
    <w:p>
      <w:pPr>
        <w:spacing w:after="0"/>
        <w:ind w:left="0"/>
        <w:jc w:val="both"/>
      </w:pPr>
      <w:r>
        <w:rPr>
          <w:rFonts w:ascii="Times New Roman"/>
          <w:b w:val="false"/>
          <w:i w:val="false"/>
          <w:color w:val="000000"/>
          <w:sz w:val="28"/>
        </w:rPr>
        <w:t>
      Жолданады:</w:t>
      </w:r>
    </w:p>
    <w:p>
      <w:pPr>
        <w:spacing w:after="0"/>
        <w:ind w:left="0"/>
        <w:jc w:val="both"/>
      </w:pPr>
      <w:r>
        <w:rPr>
          <w:rFonts w:ascii="Times New Roman"/>
          <w:b w:val="false"/>
          <w:i w:val="false"/>
          <w:color w:val="000000"/>
          <w:sz w:val="28"/>
        </w:rPr>
        <w:t>
      Жалпы бөлім</w:t>
      </w:r>
    </w:p>
    <w:p>
      <w:pPr>
        <w:spacing w:after="0"/>
        <w:ind w:left="0"/>
        <w:jc w:val="both"/>
      </w:pPr>
      <w:r>
        <w:rPr>
          <w:rFonts w:ascii="Times New Roman"/>
          <w:b w:val="false"/>
          <w:i w:val="false"/>
          <w:color w:val="000000"/>
          <w:sz w:val="28"/>
        </w:rPr>
        <w:t>
      1. ЖСН.</w:t>
      </w:r>
    </w:p>
    <w:p>
      <w:pPr>
        <w:spacing w:after="0"/>
        <w:ind w:left="0"/>
        <w:jc w:val="both"/>
      </w:pPr>
      <w:r>
        <w:rPr>
          <w:rFonts w:ascii="Times New Roman"/>
          <w:b w:val="false"/>
          <w:i w:val="false"/>
          <w:color w:val="000000"/>
          <w:sz w:val="28"/>
        </w:rPr>
        <w:t>
      2. Т.А.Ә. (бар болса).</w:t>
      </w:r>
    </w:p>
    <w:p>
      <w:pPr>
        <w:spacing w:after="0"/>
        <w:ind w:left="0"/>
        <w:jc w:val="both"/>
      </w:pPr>
      <w:r>
        <w:rPr>
          <w:rFonts w:ascii="Times New Roman"/>
          <w:b w:val="false"/>
          <w:i w:val="false"/>
          <w:color w:val="000000"/>
          <w:sz w:val="28"/>
        </w:rPr>
        <w:t>
      3. Туылған күні.</w:t>
      </w:r>
    </w:p>
    <w:p>
      <w:pPr>
        <w:spacing w:after="0"/>
        <w:ind w:left="0"/>
        <w:jc w:val="both"/>
      </w:pPr>
      <w:r>
        <w:rPr>
          <w:rFonts w:ascii="Times New Roman"/>
          <w:b w:val="false"/>
          <w:i w:val="false"/>
          <w:color w:val="000000"/>
          <w:sz w:val="28"/>
        </w:rPr>
        <w:t xml:space="preserve">
      4. Жынысы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ер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Тұрғылықты мекенжайы.</w:t>
      </w:r>
    </w:p>
    <w:p>
      <w:pPr>
        <w:spacing w:after="0"/>
        <w:ind w:left="0"/>
        <w:jc w:val="both"/>
      </w:pPr>
      <w:r>
        <w:rPr>
          <w:rFonts w:ascii="Times New Roman"/>
          <w:b w:val="false"/>
          <w:i w:val="false"/>
          <w:color w:val="000000"/>
          <w:sz w:val="28"/>
        </w:rPr>
        <w:t>
      6. Байланыс телефоны.</w:t>
      </w:r>
    </w:p>
    <w:p>
      <w:pPr>
        <w:spacing w:after="0"/>
        <w:ind w:left="0"/>
        <w:jc w:val="both"/>
      </w:pPr>
      <w:r>
        <w:rPr>
          <w:rFonts w:ascii="Times New Roman"/>
          <w:b w:val="false"/>
          <w:i w:val="false"/>
          <w:color w:val="000000"/>
          <w:sz w:val="28"/>
        </w:rPr>
        <w:t>
      7. Отбасылық жағдайы</w:t>
      </w:r>
    </w:p>
    <w:p>
      <w:pPr>
        <w:spacing w:after="0"/>
        <w:ind w:left="0"/>
        <w:jc w:val="both"/>
      </w:pPr>
      <w:r>
        <w:rPr>
          <w:rFonts w:ascii="Times New Roman"/>
          <w:b w:val="false"/>
          <w:i w:val="false"/>
          <w:color w:val="000000"/>
          <w:sz w:val="28"/>
        </w:rPr>
        <w:t>
      8. Жұмыс/оқу орны/балалар мекемесі.</w:t>
      </w:r>
    </w:p>
    <w:p>
      <w:pPr>
        <w:spacing w:after="0"/>
        <w:ind w:left="0"/>
        <w:jc w:val="both"/>
      </w:pPr>
      <w:r>
        <w:rPr>
          <w:rFonts w:ascii="Times New Roman"/>
          <w:b w:val="false"/>
          <w:i w:val="false"/>
          <w:color w:val="000000"/>
          <w:sz w:val="28"/>
        </w:rPr>
        <w:t>
      9. Ұйымның мекенжайы.</w:t>
      </w:r>
    </w:p>
    <w:p>
      <w:pPr>
        <w:spacing w:after="0"/>
        <w:ind w:left="0"/>
        <w:jc w:val="both"/>
      </w:pPr>
      <w:r>
        <w:rPr>
          <w:rFonts w:ascii="Times New Roman"/>
          <w:b w:val="false"/>
          <w:i w:val="false"/>
          <w:color w:val="000000"/>
          <w:sz w:val="28"/>
        </w:rPr>
        <w:t>
      10. Науқастың лауазымы.</w:t>
      </w:r>
    </w:p>
    <w:p>
      <w:pPr>
        <w:spacing w:after="0"/>
        <w:ind w:left="0"/>
        <w:jc w:val="both"/>
      </w:pPr>
      <w:r>
        <w:rPr>
          <w:rFonts w:ascii="Times New Roman"/>
          <w:b w:val="false"/>
          <w:i w:val="false"/>
          <w:color w:val="000000"/>
          <w:sz w:val="28"/>
        </w:rPr>
        <w:t>
      11. Күні: ауруы бастапқы өтініш/анықтау диагноз қою емдеуге жатқызу.</w:t>
      </w:r>
    </w:p>
    <w:p>
      <w:pPr>
        <w:spacing w:after="0"/>
        <w:ind w:left="0"/>
        <w:jc w:val="both"/>
      </w:pPr>
      <w:r>
        <w:rPr>
          <w:rFonts w:ascii="Times New Roman"/>
          <w:b w:val="false"/>
          <w:i w:val="false"/>
          <w:color w:val="000000"/>
          <w:sz w:val="28"/>
        </w:rPr>
        <w:t>
      12. Диагнозы.</w:t>
      </w:r>
    </w:p>
    <w:p>
      <w:pPr>
        <w:spacing w:after="0"/>
        <w:ind w:left="0"/>
        <w:jc w:val="both"/>
      </w:pPr>
      <w:r>
        <w:rPr>
          <w:rFonts w:ascii="Times New Roman"/>
          <w:b w:val="false"/>
          <w:i w:val="false"/>
          <w:color w:val="000000"/>
          <w:sz w:val="28"/>
        </w:rPr>
        <w:t>
      13. Науқас қайда жіберілді (МҰ тіркелімі).</w:t>
      </w:r>
    </w:p>
    <w:p>
      <w:pPr>
        <w:spacing w:after="0"/>
        <w:ind w:left="0"/>
        <w:jc w:val="both"/>
      </w:pPr>
      <w:r>
        <w:rPr>
          <w:rFonts w:ascii="Times New Roman"/>
          <w:b w:val="false"/>
          <w:i w:val="false"/>
          <w:color w:val="000000"/>
          <w:sz w:val="28"/>
        </w:rPr>
        <w:t>
      14. Хабарламаны толтырған МҰ атауы (МҰ тіркелімі).</w:t>
      </w:r>
    </w:p>
    <w:p>
      <w:pPr>
        <w:spacing w:after="0"/>
        <w:ind w:left="0"/>
        <w:jc w:val="both"/>
      </w:pPr>
      <w:r>
        <w:rPr>
          <w:rFonts w:ascii="Times New Roman"/>
          <w:b w:val="false"/>
          <w:i w:val="false"/>
          <w:color w:val="000000"/>
          <w:sz w:val="28"/>
        </w:rPr>
        <w:t>
      15. Хабарламаны толтырған дәрігердің Т.А.Ә. (бар болса), идентификаторы.</w:t>
      </w:r>
    </w:p>
    <w:p>
      <w:pPr>
        <w:spacing w:after="0"/>
        <w:ind w:left="0"/>
        <w:jc w:val="both"/>
      </w:pPr>
      <w:r>
        <w:rPr>
          <w:rFonts w:ascii="Times New Roman"/>
          <w:b w:val="false"/>
          <w:i w:val="false"/>
          <w:color w:val="000000"/>
          <w:sz w:val="28"/>
        </w:rPr>
        <w:t>
      16. Толтыру күні және уақыты.</w:t>
      </w:r>
    </w:p>
    <w:p>
      <w:pPr>
        <w:spacing w:after="0"/>
        <w:ind w:left="0"/>
        <w:jc w:val="both"/>
      </w:pPr>
      <w:r>
        <w:rPr>
          <w:rFonts w:ascii="Times New Roman"/>
          <w:b w:val="false"/>
          <w:i w:val="false"/>
          <w:color w:val="000000"/>
          <w:sz w:val="28"/>
        </w:rPr>
        <w:t>
      Инфекциялық аурулар кезінде толтырылады.</w:t>
      </w:r>
    </w:p>
    <w:p>
      <w:pPr>
        <w:spacing w:after="0"/>
        <w:ind w:left="0"/>
        <w:jc w:val="both"/>
      </w:pPr>
      <w:r>
        <w:rPr>
          <w:rFonts w:ascii="Times New Roman"/>
          <w:b w:val="false"/>
          <w:i w:val="false"/>
          <w:color w:val="000000"/>
          <w:sz w:val="28"/>
        </w:rPr>
        <w:t>
      1. Қайда орын алғанын көрсету, жағдайды сипаттау.</w:t>
      </w:r>
    </w:p>
    <w:p>
      <w:pPr>
        <w:spacing w:after="0"/>
        <w:ind w:left="0"/>
        <w:jc w:val="both"/>
      </w:pPr>
      <w:r>
        <w:rPr>
          <w:rFonts w:ascii="Times New Roman"/>
          <w:b w:val="false"/>
          <w:i w:val="false"/>
          <w:color w:val="000000"/>
          <w:sz w:val="28"/>
        </w:rPr>
        <w:t>
      2. Байланыста болған адамдар:</w:t>
      </w:r>
    </w:p>
    <w:p>
      <w:pPr>
        <w:spacing w:after="0"/>
        <w:ind w:left="0"/>
        <w:jc w:val="both"/>
      </w:pPr>
      <w:r>
        <w:rPr>
          <w:rFonts w:ascii="Times New Roman"/>
          <w:b w:val="false"/>
          <w:i w:val="false"/>
          <w:color w:val="000000"/>
          <w:sz w:val="28"/>
        </w:rPr>
        <w:t>
      2.1 Т.А.Ә. (бар болса) 2.2 Пациентке қарым-қатынасы 2.3 Тұрғылықты мекенжайы.</w:t>
      </w:r>
    </w:p>
    <w:p>
      <w:pPr>
        <w:spacing w:after="0"/>
        <w:ind w:left="0"/>
        <w:jc w:val="both"/>
      </w:pPr>
      <w:r>
        <w:rPr>
          <w:rFonts w:ascii="Times New Roman"/>
          <w:b w:val="false"/>
          <w:i w:val="false"/>
          <w:color w:val="000000"/>
          <w:sz w:val="28"/>
        </w:rPr>
        <w:t>
      2.4 Байланыс телефоны.</w:t>
      </w:r>
    </w:p>
    <w:p>
      <w:pPr>
        <w:spacing w:after="0"/>
        <w:ind w:left="0"/>
        <w:jc w:val="both"/>
      </w:pPr>
      <w:r>
        <w:rPr>
          <w:rFonts w:ascii="Times New Roman"/>
          <w:b w:val="false"/>
          <w:i w:val="false"/>
          <w:color w:val="000000"/>
          <w:sz w:val="28"/>
        </w:rPr>
        <w:t>
      3. Алғашқы эпидемияға қарсы іс-шаралар мен қосымша мәліметтерді жүргізу.</w:t>
      </w:r>
    </w:p>
    <w:p>
      <w:pPr>
        <w:spacing w:after="0"/>
        <w:ind w:left="0"/>
        <w:jc w:val="both"/>
      </w:pPr>
      <w:r>
        <w:rPr>
          <w:rFonts w:ascii="Times New Roman"/>
          <w:b w:val="false"/>
          <w:i w:val="false"/>
          <w:color w:val="000000"/>
          <w:sz w:val="28"/>
        </w:rPr>
        <w:t>
      Кәсіптік аурулар және (немесе) улануларда, оның ішінде оларға күдіктену кезінде толтырылады.</w:t>
      </w:r>
    </w:p>
    <w:p>
      <w:pPr>
        <w:spacing w:after="0"/>
        <w:ind w:left="0"/>
        <w:jc w:val="both"/>
      </w:pPr>
      <w:r>
        <w:rPr>
          <w:rFonts w:ascii="Times New Roman"/>
          <w:b w:val="false"/>
          <w:i w:val="false"/>
          <w:color w:val="000000"/>
          <w:sz w:val="28"/>
        </w:rPr>
        <w:t>
      1. Жалпы жұмыс өтілі.</w:t>
      </w:r>
    </w:p>
    <w:p>
      <w:pPr>
        <w:spacing w:after="0"/>
        <w:ind w:left="0"/>
        <w:jc w:val="both"/>
      </w:pPr>
      <w:r>
        <w:rPr>
          <w:rFonts w:ascii="Times New Roman"/>
          <w:b w:val="false"/>
          <w:i w:val="false"/>
          <w:color w:val="000000"/>
          <w:sz w:val="28"/>
        </w:rPr>
        <w:t>
      2. Жұмыс өтілі (зиянды өндірістік факторлармен байланыста).</w:t>
      </w:r>
    </w:p>
    <w:p>
      <w:pPr>
        <w:spacing w:after="0"/>
        <w:ind w:left="0"/>
        <w:jc w:val="both"/>
      </w:pPr>
      <w:r>
        <w:rPr>
          <w:rFonts w:ascii="Times New Roman"/>
          <w:b w:val="false"/>
          <w:i w:val="false"/>
          <w:color w:val="000000"/>
          <w:sz w:val="28"/>
        </w:rPr>
        <w:t>
      3. Аурулар тудырған зиянды өндірістік фактор,.</w:t>
      </w:r>
    </w:p>
    <w:p>
      <w:pPr>
        <w:spacing w:after="0"/>
        <w:ind w:left="0"/>
        <w:jc w:val="both"/>
      </w:pPr>
      <w:r>
        <w:rPr>
          <w:rFonts w:ascii="Times New Roman"/>
          <w:b w:val="false"/>
          <w:i w:val="false"/>
          <w:color w:val="000000"/>
          <w:sz w:val="28"/>
        </w:rPr>
        <w:t>
      4. Егер улануболса – қайда орын алғанын, неден уланғанын көрсету.</w:t>
      </w:r>
    </w:p>
    <w:p>
      <w:pPr>
        <w:spacing w:after="0"/>
        <w:ind w:left="0"/>
        <w:jc w:val="both"/>
      </w:pPr>
      <w:r>
        <w:rPr>
          <w:rFonts w:ascii="Times New Roman"/>
          <w:b w:val="false"/>
          <w:i w:val="false"/>
          <w:color w:val="000000"/>
          <w:sz w:val="28"/>
        </w:rPr>
        <w:t>
      Онкологиялық ауру кезінде толтырылады.</w:t>
      </w:r>
    </w:p>
    <w:p>
      <w:pPr>
        <w:spacing w:after="0"/>
        <w:ind w:left="0"/>
        <w:jc w:val="both"/>
      </w:pPr>
      <w:r>
        <w:rPr>
          <w:rFonts w:ascii="Times New Roman"/>
          <w:b w:val="false"/>
          <w:i w:val="false"/>
          <w:color w:val="000000"/>
          <w:sz w:val="28"/>
        </w:rPr>
        <w:t>
      1. Ісік анықталған жағдай.</w:t>
      </w:r>
    </w:p>
    <w:p>
      <w:pPr>
        <w:spacing w:after="0"/>
        <w:ind w:left="0"/>
        <w:jc w:val="both"/>
      </w:pPr>
      <w:r>
        <w:rPr>
          <w:rFonts w:ascii="Times New Roman"/>
          <w:b w:val="false"/>
          <w:i w:val="false"/>
          <w:color w:val="000000"/>
          <w:sz w:val="28"/>
        </w:rPr>
        <w:t>
      2. Ісік процесінің сатысы:</w:t>
      </w:r>
    </w:p>
    <w:p>
      <w:pPr>
        <w:spacing w:after="0"/>
        <w:ind w:left="0"/>
        <w:jc w:val="both"/>
      </w:pPr>
      <w:r>
        <w:rPr>
          <w:rFonts w:ascii="Times New Roman"/>
          <w:b w:val="false"/>
          <w:i w:val="false"/>
          <w:color w:val="000000"/>
          <w:sz w:val="28"/>
        </w:rPr>
        <w:t>
      3. Диагнозы.</w:t>
      </w:r>
    </w:p>
    <w:p>
      <w:pPr>
        <w:spacing w:after="0"/>
        <w:ind w:left="0"/>
        <w:jc w:val="both"/>
      </w:pPr>
      <w:r>
        <w:rPr>
          <w:rFonts w:ascii="Times New Roman"/>
          <w:b w:val="false"/>
          <w:i w:val="false"/>
          <w:color w:val="000000"/>
          <w:sz w:val="28"/>
        </w:rPr>
        <w:t>
      4. Диагнозды растау әдісі.</w:t>
      </w:r>
    </w:p>
    <w:p>
      <w:pPr>
        <w:spacing w:after="0"/>
        <w:ind w:left="0"/>
        <w:jc w:val="both"/>
      </w:pPr>
      <w:r>
        <w:rPr>
          <w:rFonts w:ascii="Times New Roman"/>
          <w:b w:val="false"/>
          <w:i w:val="false"/>
          <w:color w:val="000000"/>
          <w:sz w:val="28"/>
        </w:rPr>
        <w:t>
      Реципенттің ағзасын (ағзаның бөліктерін) трансплантациялау кезінде толтырылады.</w:t>
      </w:r>
    </w:p>
    <w:p>
      <w:pPr>
        <w:spacing w:after="0"/>
        <w:ind w:left="0"/>
        <w:jc w:val="both"/>
      </w:pPr>
      <w:r>
        <w:rPr>
          <w:rFonts w:ascii="Times New Roman"/>
          <w:b w:val="false"/>
          <w:i w:val="false"/>
          <w:color w:val="000000"/>
          <w:sz w:val="28"/>
        </w:rPr>
        <w:t>
      1. Күні: ағзаны (ағзаның бөлігін) трансплантациялауды орындау</w:t>
      </w:r>
    </w:p>
    <w:p>
      <w:pPr>
        <w:spacing w:after="0"/>
        <w:ind w:left="0"/>
        <w:jc w:val="both"/>
      </w:pPr>
      <w:r>
        <w:rPr>
          <w:rFonts w:ascii="Times New Roman"/>
          <w:b w:val="false"/>
          <w:i w:val="false"/>
          <w:color w:val="000000"/>
          <w:sz w:val="28"/>
        </w:rPr>
        <w:t>
      2. Ауруханадан шығару күні.</w:t>
      </w:r>
    </w:p>
    <w:p>
      <w:pPr>
        <w:spacing w:after="0"/>
        <w:ind w:left="0"/>
        <w:jc w:val="both"/>
      </w:pPr>
      <w:r>
        <w:rPr>
          <w:rFonts w:ascii="Times New Roman"/>
          <w:b w:val="false"/>
          <w:i w:val="false"/>
          <w:color w:val="000000"/>
          <w:sz w:val="28"/>
        </w:rPr>
        <w:t>
      Кез келген жағдайларда, сондай-ақ диагнозды өзгерту кезінде инфекциялық ауруды, паразиттік ауруды, тамақтан улануды, кәсіптік ауруды және (немесе) улануды, онкологиялық ауруды немесе оған күдіктенуді анықтаған медицина қызметкері толтырады.</w:t>
      </w:r>
    </w:p>
    <w:p>
      <w:pPr>
        <w:spacing w:after="0"/>
        <w:ind w:left="0"/>
        <w:jc w:val="both"/>
      </w:pPr>
      <w:r>
        <w:rPr>
          <w:rFonts w:ascii="Times New Roman"/>
          <w:b w:val="false"/>
          <w:i w:val="false"/>
          <w:color w:val="000000"/>
          <w:sz w:val="28"/>
        </w:rPr>
        <w:t>
      Пациент анықталған сәттен бастап белгіленген мерзімнен кешіктірілмей пациент анықталған орны бойынша уәкілетті органға жіберіледі.</w:t>
      </w:r>
    </w:p>
    <w:p>
      <w:pPr>
        <w:spacing w:after="0"/>
        <w:ind w:left="0"/>
        <w:jc w:val="both"/>
      </w:pPr>
      <w:r>
        <w:rPr>
          <w:rFonts w:ascii="Times New Roman"/>
          <w:b w:val="false"/>
          <w:i w:val="false"/>
          <w:color w:val="000000"/>
          <w:sz w:val="28"/>
        </w:rPr>
        <w:t>
      Үй жануарларының немесе жабайы жануарлардың шағуы, тырнауы және сілекейінің жұғуы жағдайларында құтырма ауруына күдік ретінде хабарлама толтырылады.</w:t>
      </w:r>
    </w:p>
    <w:p>
      <w:pPr>
        <w:spacing w:after="0"/>
        <w:ind w:left="0"/>
        <w:jc w:val="both"/>
      </w:pPr>
      <w:r>
        <w:rPr>
          <w:rFonts w:ascii="Times New Roman"/>
          <w:b w:val="false"/>
          <w:i w:val="false"/>
          <w:color w:val="000000"/>
          <w:sz w:val="28"/>
        </w:rPr>
        <w:t>
      № 034/е "Хабарлама" нысанындағы қысқарған сөздердің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