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b56e" w14:textId="52fb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шiлдедегi № 322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9 наурыздағы № 119 бұйрығы. Қазақстан Республикасының Әділет министрлігінде 2022 жылғы 16 наурызда № 27143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шiлдедегi № 322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20957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(сәйкес еместігі) туралы санитариялық-эпидемиологиялық қорытындылар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қызметті халықтың санитариялық-эпидемиологиялық саламаттылығы саласындағы қызметті жүзеге асыратын Қазақстан Республикасы Қарулы Күштерінің бөлімшелері (бұдан әрі – көрсетілетін қызметті беруші) көрсетеді.</w:t>
      </w:r>
    </w:p>
    <w:bookmarkStart w:name="z4" w:id="2"/>
    <w:p>
      <w:pPr>
        <w:spacing w:after="0"/>
        <w:ind w:left="0"/>
        <w:jc w:val="both"/>
      </w:pPr>
      <w:r>
        <w:rPr>
          <w:rFonts w:ascii="Times New Roman"/>
          <w:b w:val="false"/>
          <w:i w:val="false"/>
          <w:color w:val="000000"/>
          <w:sz w:val="28"/>
        </w:rPr>
        <w:t xml:space="preserve">
      3. Жеке немесе заңды тұлғалар мемлекеттік көрсетілетін қызметті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стандартының (бұдан әрі – стандарт) 8-тармағында көрсетілген құжаттарды қоса бере отырып, www.egov.kz "электрондық үкімет" веб-порталы (бұдан әрі – портал) арқылы өтініш жасайды.</w:t>
      </w:r>
    </w:p>
    <w:bookmarkEnd w:id="2"/>
    <w:p>
      <w:pPr>
        <w:spacing w:after="0"/>
        <w:ind w:left="0"/>
        <w:jc w:val="both"/>
      </w:pPr>
      <w:r>
        <w:rPr>
          <w:rFonts w:ascii="Times New Roman"/>
          <w:b w:val="false"/>
          <w:i w:val="false"/>
          <w:color w:val="000000"/>
          <w:sz w:val="28"/>
        </w:rPr>
        <w:t>
      Қызмет көрсету процесінің сипаттамасын, нысанын, мазмұны мен нәтижесін қамтитын мемлекеттік қызметті көрсетуге қойылатын негізгі талаптар тізбесі, сондай-ақ мемлекеттік көрсетілетін қызметті ұсыну ерекшеліктері ескерілген өзге де мәліметтер стандартта жазылған.</w:t>
      </w:r>
    </w:p>
    <w:bookmarkStart w:name="z5" w:id="3"/>
    <w:p>
      <w:pPr>
        <w:spacing w:after="0"/>
        <w:ind w:left="0"/>
        <w:jc w:val="both"/>
      </w:pPr>
      <w:r>
        <w:rPr>
          <w:rFonts w:ascii="Times New Roman"/>
          <w:b w:val="false"/>
          <w:i w:val="false"/>
          <w:color w:val="000000"/>
          <w:sz w:val="28"/>
        </w:rPr>
        <w:t>
      4. Портал арқылы өтініш жасаған кезде көрсетілетін қызметті алушының "жеке кабинетіне" мемлекеттік қызметті көрсетуге сұрау салуды қабылдау белгісі туралы ақпарат, сондай-ақ мемлекеттік көрсетілетін қызмет нәтижесін алу күні мен уақытын көрсетумен хабарлама жолданады.</w:t>
      </w:r>
    </w:p>
    <w:bookmarkEnd w:id="3"/>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2 (екі) жұмыс күні ішінде көрсетілетін қызметті алушының жеке кабинетіне уәкілетті орган басшысының ЭЦҚ-сы қойылған электрондық құжат нысанындағы өтінішті одан әрі қараудан бас тартуды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Құжаттар толық және талаптарға сәйкес болған жағдайда жауапты орындаушы 10 (он) жұмыс күні ішінде объектінің ұсынылған құжаттарға сәйкес келуін тексереді,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сәйкестігін тексеруді жүзеге асырады және объектіні санитариялық-эпидемиологиялық тексеру актісін ресімдейді.</w:t>
      </w:r>
    </w:p>
    <w:p>
      <w:pPr>
        <w:spacing w:after="0"/>
        <w:ind w:left="0"/>
        <w:jc w:val="both"/>
      </w:pPr>
      <w:r>
        <w:rPr>
          <w:rFonts w:ascii="Times New Roman"/>
          <w:b w:val="false"/>
          <w:i w:val="false"/>
          <w:color w:val="000000"/>
          <w:sz w:val="28"/>
        </w:rPr>
        <w:t>
      Объект халықтың санитариялық-эпидемиологиялық саламаттылығы саласындағы нормативтік құқықтық актілерге және гигиеналық нормативтерге сәйкес келген жағдайда көрсетілетін қызметті беруші 1 (бір) жұмыс күні ішінде осы Қағидаларға 2-қосымшаға сәйкес санитариялық-эпидемиологиялық қорытындыны уәкілетті орган басшысының ЭЦҚ-сы қойылған электрондық құжат нысанында ресімдейді және көрсетілетін қызметті алушының порталдағы "жеке кабинетіне" жолдайды.</w:t>
      </w:r>
    </w:p>
    <w:p>
      <w:pPr>
        <w:spacing w:after="0"/>
        <w:ind w:left="0"/>
        <w:jc w:val="both"/>
      </w:pPr>
      <w:r>
        <w:rPr>
          <w:rFonts w:ascii="Times New Roman"/>
          <w:b w:val="false"/>
          <w:i w:val="false"/>
          <w:color w:val="000000"/>
          <w:sz w:val="28"/>
        </w:rPr>
        <w:t>
      Объект сәйкес келмеген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ұстанымды білдіруге мүмкіндік беру үшін тыңдауды жүргізу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күнінен кешіктірмей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нәтижесі бойынша көрсетілетін қызметті беруші объектінің сәйкес келуі туралы санитариялық-эпидемиологиялық қорытындыны не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Start w:name="z8" w:id="4"/>
    <w:p>
      <w:pPr>
        <w:spacing w:after="0"/>
        <w:ind w:left="0"/>
        <w:jc w:val="both"/>
      </w:pPr>
      <w:r>
        <w:rPr>
          <w:rFonts w:ascii="Times New Roman"/>
          <w:b w:val="false"/>
          <w:i w:val="false"/>
          <w:color w:val="000000"/>
          <w:sz w:val="28"/>
        </w:rPr>
        <w:t>
      11. Егер заңда өзгеше көзделмесе, сотқа дейінгі тәртіппен шағым жасалғаннан кейін сотқа жүгінуге жол беріледі.";</w:t>
      </w:r>
    </w:p>
    <w:bookmarkEnd w:id="4"/>
    <w:bookmarkStart w:name="z9" w:id="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қызметті халықтың санитариялық-эпидемиологиялық саламаттылығы саласындағы қызметті жүзеге асыратын Қазақстан Республикасы Қарулы Күштерінің бөлімшелері (бұдан әрі – көрсетілетін қызметті беруші)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Жеке немесе заңды тұлғалар мемлекеттік көрсетілетін қызметті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стандартының (бұдан әрі – стандарт) 8-тармағында көрсетілген құжаттарды қоса бере отырып, www.egov.kz "электрондық үкімет" веб-порталы (бұдан әрі – портал) арқылы өтініш жасайды.</w:t>
      </w:r>
    </w:p>
    <w:p>
      <w:pPr>
        <w:spacing w:after="0"/>
        <w:ind w:left="0"/>
        <w:jc w:val="both"/>
      </w:pPr>
      <w:r>
        <w:rPr>
          <w:rFonts w:ascii="Times New Roman"/>
          <w:b w:val="false"/>
          <w:i w:val="false"/>
          <w:color w:val="000000"/>
          <w:sz w:val="28"/>
        </w:rPr>
        <w:t>
      Қызмет көрсету процесінің сипаттамасын, нысанын, мазмұны мен нәтижесін қамтитын мемлекеттік қызметті көрсетуге қойылатын негізгі талаптар тізбесі, сондай-ақ мемлекеттік көрсетілетін қызметті ұсыну ерекшеліктері ескерілген өзге де мәліметтер стандартта жазылған.</w:t>
      </w:r>
    </w:p>
    <w:bookmarkStart w:name="z13" w:id="7"/>
    <w:p>
      <w:pPr>
        <w:spacing w:after="0"/>
        <w:ind w:left="0"/>
        <w:jc w:val="both"/>
      </w:pPr>
      <w:r>
        <w:rPr>
          <w:rFonts w:ascii="Times New Roman"/>
          <w:b w:val="false"/>
          <w:i w:val="false"/>
          <w:color w:val="000000"/>
          <w:sz w:val="28"/>
        </w:rPr>
        <w:t>
      4. Портал арқылы өтініш жасаған кезде көрсетілетін қызметті алушының "жеке кабинетіне" мемлекеттік қызметті көрсетуге сұрау салуды қабылдау белгісі туралы ақпарат, сондай-ақ мемлекеттік көрсетілетін қызмет нәтижесін алу күні мен уақытын көрсетумен хабарлама жолданады.</w:t>
      </w:r>
    </w:p>
    <w:bookmarkEnd w:id="7"/>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2 (екі) жұмыс күні ішінде көрсетілетін қызметті алушының жеке кабинетіне уәкілетті орган басшысының ЭЦҚ-сы қойылған электрондық құжат нысанындағы өтінішті одан әрі қараудан бас тартуды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Құжаттар толық және талаптарға сәйкес болған жағдайда жауапты орындаушы 10 (он) жұмыс күні ішінде ұсынылған құжаттардың нормативтік құқықтық актілерге сәйкес келуіне санитариялық-эпидемиологиялық сараптама жүргізеді.</w:t>
      </w:r>
    </w:p>
    <w:p>
      <w:pPr>
        <w:spacing w:after="0"/>
        <w:ind w:left="0"/>
        <w:jc w:val="both"/>
      </w:pPr>
      <w:r>
        <w:rPr>
          <w:rFonts w:ascii="Times New Roman"/>
          <w:b w:val="false"/>
          <w:i w:val="false"/>
          <w:color w:val="000000"/>
          <w:sz w:val="28"/>
        </w:rPr>
        <w:t xml:space="preserve">
      Ұсынылған құжаттар халықтың санитариялық-эпидемиологиялық саламаттылығы саласындағы нормативтік құқықтық актілерге және гигиеналық нормативтерге сәйкес келген жағдайда көрсетілетін қызметті беруші 1 (бір)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объектінің сәйкестігі туралы санитариялық-эпидемиологиялық қорытындыны уәкілетті орган басшысының ЭЦҚ-сы қойылған электрондық құжат нысанында ресімдейді және көрсетілетін қызметті алушының порталдағы "жеке кабинетіне" жолдайды.</w:t>
      </w:r>
    </w:p>
    <w:p>
      <w:pPr>
        <w:spacing w:after="0"/>
        <w:ind w:left="0"/>
        <w:jc w:val="both"/>
      </w:pPr>
      <w:r>
        <w:rPr>
          <w:rFonts w:ascii="Times New Roman"/>
          <w:b w:val="false"/>
          <w:i w:val="false"/>
          <w:color w:val="000000"/>
          <w:sz w:val="28"/>
        </w:rPr>
        <w:t>
      Ұсынылған құжаттар сәйкес келмеген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ұстанымды білдіруге мүмкіндік беру үшін тыңдауды жүргізу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күнінен кешіктірмей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нәтижесі бойынша көрсетілетін қызметті беруші объектінің сәйкес келуі туралы санитариялық-эпидемиологиялық қорытындыны не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Start w:name="z16" w:id="8"/>
    <w:p>
      <w:pPr>
        <w:spacing w:after="0"/>
        <w:ind w:left="0"/>
        <w:jc w:val="both"/>
      </w:pPr>
      <w:r>
        <w:rPr>
          <w:rFonts w:ascii="Times New Roman"/>
          <w:b w:val="false"/>
          <w:i w:val="false"/>
          <w:color w:val="000000"/>
          <w:sz w:val="28"/>
        </w:rPr>
        <w:t>
      11. Егер заңда өзгеше көзделмесе, сотқа дейінгі тәртіппен шағым жасалғаннан кейін сотқа жүгінуге жол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18" w:id="9"/>
    <w:p>
      <w:pPr>
        <w:spacing w:after="0"/>
        <w:ind w:left="0"/>
        <w:jc w:val="both"/>
      </w:pPr>
      <w:r>
        <w:rPr>
          <w:rFonts w:ascii="Times New Roman"/>
          <w:b w:val="false"/>
          <w:i w:val="false"/>
          <w:color w:val="000000"/>
          <w:sz w:val="28"/>
        </w:rPr>
        <w:t>
      2. Қазақстан Республикасы Қарулы Күштері Бас әскери-медициналық басқармасының бастығы Қазақстан Республикасының заңнамасында белгіленген тәртіппен:</w:t>
      </w:r>
    </w:p>
    <w:bookmarkEnd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19" w:id="10"/>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0"/>
    <w:bookmarkStart w:name="z20" w:id="11"/>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1"/>
    <w:bookmarkStart w:name="z21"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Денсаулық сақтау министрлігі</w:t>
            </w:r>
          </w:p>
          <w:p>
            <w:pPr>
              <w:spacing w:after="20"/>
              <w:ind w:left="20"/>
              <w:jc w:val="both"/>
            </w:pP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9 наурыздағы</w:t>
            </w:r>
            <w:r>
              <w:br/>
            </w:r>
            <w:r>
              <w:rPr>
                <w:rFonts w:ascii="Times New Roman"/>
                <w:b w:val="false"/>
                <w:i w:val="false"/>
                <w:color w:val="000000"/>
                <w:sz w:val="20"/>
              </w:rPr>
              <w:t>№ 119 Бұйрыққа</w:t>
            </w:r>
            <w:r>
              <w:br/>
            </w:r>
            <w:r>
              <w:rPr>
                <w:rFonts w:ascii="Times New Roman"/>
                <w:b w:val="false"/>
                <w:i w:val="false"/>
                <w:color w:val="000000"/>
                <w:sz w:val="20"/>
              </w:rPr>
              <w:t>1-қосымша</w:t>
            </w:r>
            <w:r>
              <w:br/>
            </w:r>
            <w:r>
              <w:rPr>
                <w:rFonts w:ascii="Times New Roman"/>
                <w:b w:val="false"/>
                <w:i w:val="false"/>
                <w:color w:val="000000"/>
                <w:sz w:val="20"/>
              </w:rPr>
              <w:t>"Мемлекеттік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қадағалау объектісінің</w:t>
            </w:r>
            <w:r>
              <w:br/>
            </w: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 актілерге</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Қорғаныс министрлігінің әскери</w:t>
            </w:r>
            <w:r>
              <w:br/>
            </w:r>
            <w:r>
              <w:rPr>
                <w:rFonts w:ascii="Times New Roman"/>
                <w:b w:val="false"/>
                <w:i w:val="false"/>
                <w:color w:val="000000"/>
                <w:sz w:val="20"/>
              </w:rPr>
              <w:t>қалашықтары мен оқу</w:t>
            </w:r>
            <w:r>
              <w:br/>
            </w:r>
            <w:r>
              <w:rPr>
                <w:rFonts w:ascii="Times New Roman"/>
                <w:b w:val="false"/>
                <w:i w:val="false"/>
                <w:color w:val="000000"/>
                <w:sz w:val="20"/>
              </w:rPr>
              <w:t>орталықтарының</w:t>
            </w:r>
            <w:r>
              <w:br/>
            </w:r>
            <w:r>
              <w:rPr>
                <w:rFonts w:ascii="Times New Roman"/>
                <w:b w:val="false"/>
                <w:i w:val="false"/>
                <w:color w:val="000000"/>
                <w:sz w:val="20"/>
              </w:rPr>
              <w:t>аумағында орналасқан</w:t>
            </w:r>
            <w:r>
              <w:br/>
            </w:r>
            <w:r>
              <w:rPr>
                <w:rFonts w:ascii="Times New Roman"/>
                <w:b w:val="false"/>
                <w:i w:val="false"/>
                <w:color w:val="000000"/>
                <w:sz w:val="20"/>
              </w:rPr>
              <w:t>объектілердегі</w:t>
            </w:r>
            <w:r>
              <w:br/>
            </w:r>
            <w:r>
              <w:rPr>
                <w:rFonts w:ascii="Times New Roman"/>
                <w:b w:val="false"/>
                <w:i w:val="false"/>
                <w:color w:val="000000"/>
                <w:sz w:val="20"/>
              </w:rPr>
              <w:t>гигиеналық нормативтерге</w:t>
            </w:r>
            <w:r>
              <w:br/>
            </w:r>
            <w:r>
              <w:rPr>
                <w:rFonts w:ascii="Times New Roman"/>
                <w:b w:val="false"/>
                <w:i w:val="false"/>
                <w:color w:val="000000"/>
                <w:sz w:val="20"/>
              </w:rPr>
              <w:t>сәйкестігі</w:t>
            </w:r>
            <w:r>
              <w:br/>
            </w:r>
            <w:r>
              <w:rPr>
                <w:rFonts w:ascii="Times New Roman"/>
                <w:b w:val="false"/>
                <w:i w:val="false"/>
                <w:color w:val="000000"/>
                <w:sz w:val="20"/>
              </w:rPr>
              <w:t>(сәйкес еместігі) туралы</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қорытындылар</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(сәйкес еместігі) туралы санитариялық-эпидемиологиялық қорытындылар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қызметті жүзеге асыратын Қазақстан Республикасы Қарулы Күштерінің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құжаттар топтамасын тапсырған сәттен бастап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сәйкестігі туралы санитариялық-эпидемиологиялық қорытынды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нәтижесі көрсетілетін қызметті алушының "жеке кабинетіне" уәкілетті орган басшысының электрондық цифрлық қолтаңбасымен (бұдан әрі – ЭЦҚ) куәландырылған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жұмаға дейінгіні қоса алғанда,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Порталда: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Порталға: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аккредиттелген зертханалар санитариялық-эпидемиологиялық қорытынды алу үшін қажетті зертханалық-құралдық зерттеуге (сынауға) сәйкес жүргізген сынау (зерттеу) хаттамаларының электрондық көшірмелері. Көрсетілетін қызметті алушының жеке басын куәландыратын құжат деректері туралы, заңды тұлғаны мемлекеттік тіркеу (қайта тіркеу), жеке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мемлекеттік қызметті көрсету үшін қажетті ұсынылған деректер мен мәліметтердің "Халық денсаулығы және денсаулық сақтау жүйесі туралы" Қазақстан Республикасының Кодексі 94-бабының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халықтың санитариялық-эпидемиологиялық саламаттылығы саласындағы нормативтік құқықтық актілерде және гигиеналық нормативтерде белгіленген талаптарға сәйкес келмеуі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көрсету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 орталығы арқылы ала алады.</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Министрліктің www.mod.gov.kz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бар болған жағдайда портал арқылы электрондық нысанда ала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r>
              <w:br/>
            </w:r>
            <w:r>
              <w:rPr>
                <w:rFonts w:ascii="Times New Roman"/>
                <w:b w:val="false"/>
                <w:i w:val="false"/>
                <w:color w:val="000000"/>
                <w:sz w:val="20"/>
              </w:rPr>
              <w:t>"Мемлекеттік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қадағалау объектісінің халықтың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 актілерге</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Қорғаныс министрлігінің әскери</w:t>
            </w:r>
            <w:r>
              <w:br/>
            </w:r>
            <w:r>
              <w:rPr>
                <w:rFonts w:ascii="Times New Roman"/>
                <w:b w:val="false"/>
                <w:i w:val="false"/>
                <w:color w:val="000000"/>
                <w:sz w:val="20"/>
              </w:rPr>
              <w:t>қалашықтары мен оқу</w:t>
            </w:r>
            <w:r>
              <w:br/>
            </w:r>
            <w:r>
              <w:rPr>
                <w:rFonts w:ascii="Times New Roman"/>
                <w:b w:val="false"/>
                <w:i w:val="false"/>
                <w:color w:val="000000"/>
                <w:sz w:val="20"/>
              </w:rPr>
              <w:t>орталықтарының</w:t>
            </w:r>
            <w:r>
              <w:br/>
            </w:r>
            <w:r>
              <w:rPr>
                <w:rFonts w:ascii="Times New Roman"/>
                <w:b w:val="false"/>
                <w:i w:val="false"/>
                <w:color w:val="000000"/>
                <w:sz w:val="20"/>
              </w:rPr>
              <w:t>аумағында орналасқан</w:t>
            </w:r>
            <w:r>
              <w:br/>
            </w:r>
            <w:r>
              <w:rPr>
                <w:rFonts w:ascii="Times New Roman"/>
                <w:b w:val="false"/>
                <w:i w:val="false"/>
                <w:color w:val="000000"/>
                <w:sz w:val="20"/>
              </w:rPr>
              <w:t>объектілердегі</w:t>
            </w:r>
            <w:r>
              <w:br/>
            </w:r>
            <w:r>
              <w:rPr>
                <w:rFonts w:ascii="Times New Roman"/>
                <w:b w:val="false"/>
                <w:i w:val="false"/>
                <w:color w:val="000000"/>
                <w:sz w:val="20"/>
              </w:rPr>
              <w:t>гигиеналық нормативтерге</w:t>
            </w:r>
            <w:r>
              <w:br/>
            </w:r>
            <w:r>
              <w:rPr>
                <w:rFonts w:ascii="Times New Roman"/>
                <w:b w:val="false"/>
                <w:i w:val="false"/>
                <w:color w:val="000000"/>
                <w:sz w:val="20"/>
              </w:rPr>
              <w:t>сәйкестігі</w:t>
            </w:r>
            <w:r>
              <w:br/>
            </w:r>
            <w:r>
              <w:rPr>
                <w:rFonts w:ascii="Times New Roman"/>
                <w:b w:val="false"/>
                <w:i w:val="false"/>
                <w:color w:val="000000"/>
                <w:sz w:val="20"/>
              </w:rPr>
              <w:t>(сәйкес еместігі) туралы</w:t>
            </w:r>
            <w:r>
              <w:br/>
            </w:r>
            <w:r>
              <w:rPr>
                <w:rFonts w:ascii="Times New Roman"/>
                <w:b w:val="false"/>
                <w:i w:val="false"/>
                <w:color w:val="000000"/>
                <w:sz w:val="20"/>
              </w:rPr>
              <w:t>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эпидемиологиялық</w:t>
            </w:r>
            <w:r>
              <w:br/>
            </w:r>
            <w:r>
              <w:rPr>
                <w:rFonts w:ascii="Times New Roman"/>
                <w:b w:val="false"/>
                <w:i w:val="false"/>
                <w:color w:val="000000"/>
                <w:sz w:val="20"/>
              </w:rPr>
              <w:t>қорытындылар</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Қорғаныс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БҚСЖ бойынша нысан коды____________________ </w:t>
            </w:r>
          </w:p>
          <w:p>
            <w:pPr>
              <w:spacing w:after="20"/>
              <w:ind w:left="20"/>
              <w:jc w:val="both"/>
            </w:pPr>
            <w:r>
              <w:rPr>
                <w:rFonts w:ascii="Times New Roman"/>
                <w:b w:val="false"/>
                <w:i w:val="false"/>
                <w:color w:val="000000"/>
                <w:sz w:val="20"/>
              </w:rPr>
              <w:t>
КҰЖЖ бойынша ұйым коды 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мемлекеттік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Санитариялық-эпидемиологиялық қорытынды</w:t>
      </w:r>
      <w:r>
        <w:br/>
      </w:r>
      <w:r>
        <w:rPr>
          <w:rFonts w:ascii="Times New Roman"/>
          <w:b/>
          <w:i w:val="false"/>
          <w:color w:val="000000"/>
        </w:rPr>
        <w:t xml:space="preserve">20___ жылғы "_______"_________________№ _______________ </w:t>
      </w:r>
    </w:p>
    <w:p>
      <w:pPr>
        <w:spacing w:after="0"/>
        <w:ind w:left="0"/>
        <w:jc w:val="both"/>
      </w:pPr>
      <w:r>
        <w:rPr>
          <w:rFonts w:ascii="Times New Roman"/>
          <w:b w:val="false"/>
          <w:i w:val="false"/>
          <w:color w:val="000000"/>
          <w:sz w:val="28"/>
        </w:rPr>
        <w:t xml:space="preserve">
      1. Санитариялық-эпидемиологиялық сараптама_________________________  </w:t>
      </w:r>
    </w:p>
    <w:p>
      <w:pPr>
        <w:spacing w:after="0"/>
        <w:ind w:left="0"/>
        <w:jc w:val="both"/>
      </w:pPr>
      <w:r>
        <w:rPr>
          <w:rFonts w:ascii="Times New Roman"/>
          <w:b w:val="false"/>
          <w:i w:val="false"/>
          <w:color w:val="000000"/>
          <w:sz w:val="28"/>
        </w:rPr>
        <w:t xml:space="preserve">         (санитариялық-эпидемиологиялық сараптама объектісінің толық атауы)</w:t>
      </w:r>
    </w:p>
    <w:p>
      <w:pPr>
        <w:spacing w:after="0"/>
        <w:ind w:left="0"/>
        <w:jc w:val="both"/>
      </w:pPr>
      <w:r>
        <w:rPr>
          <w:rFonts w:ascii="Times New Roman"/>
          <w:b w:val="false"/>
          <w:i w:val="false"/>
          <w:color w:val="000000"/>
          <w:sz w:val="28"/>
        </w:rPr>
        <w:t xml:space="preserve">______________________________________________________ жүргізілді. </w:t>
      </w:r>
    </w:p>
    <w:p>
      <w:pPr>
        <w:spacing w:after="0"/>
        <w:ind w:left="0"/>
        <w:jc w:val="both"/>
      </w:pPr>
      <w:r>
        <w:rPr>
          <w:rFonts w:ascii="Times New Roman"/>
          <w:b w:val="false"/>
          <w:i w:val="false"/>
          <w:color w:val="000000"/>
          <w:sz w:val="28"/>
        </w:rPr>
        <w:t xml:space="preserve">(өтініші, нұсқамасы, қаулысы бойынша, жоспарлы және басқа да (күні, нөмірі)   </w:t>
      </w:r>
    </w:p>
    <w:p>
      <w:pPr>
        <w:spacing w:after="0"/>
        <w:ind w:left="0"/>
        <w:jc w:val="both"/>
      </w:pPr>
      <w:r>
        <w:rPr>
          <w:rFonts w:ascii="Times New Roman"/>
          <w:b w:val="false"/>
          <w:i w:val="false"/>
          <w:color w:val="000000"/>
          <w:sz w:val="28"/>
        </w:rPr>
        <w:t xml:space="preserve">2. Тапсырыс беруші (көрсетілетін қызметті алушы) _______________________ </w:t>
      </w:r>
    </w:p>
    <w:p>
      <w:pPr>
        <w:spacing w:after="0"/>
        <w:ind w:left="0"/>
        <w:jc w:val="both"/>
      </w:pPr>
      <w:r>
        <w:rPr>
          <w:rFonts w:ascii="Times New Roman"/>
          <w:b w:val="false"/>
          <w:i w:val="false"/>
          <w:color w:val="000000"/>
          <w:sz w:val="28"/>
        </w:rPr>
        <w:t>(шаруашылық жүргізуші субъектінің толық атауы (тиесілігі), объектінің мекенжайы/</w:t>
      </w:r>
    </w:p>
    <w:p>
      <w:pPr>
        <w:spacing w:after="0"/>
        <w:ind w:left="0"/>
        <w:jc w:val="both"/>
      </w:pPr>
      <w:r>
        <w:rPr>
          <w:rFonts w:ascii="Times New Roman"/>
          <w:b w:val="false"/>
          <w:i w:val="false"/>
          <w:color w:val="000000"/>
          <w:sz w:val="28"/>
        </w:rPr>
        <w:t xml:space="preserve">орналасқан жері, телефоны, жетекшінің тегі, аты, әкесінің аты (бар болған кезде)  </w:t>
      </w:r>
    </w:p>
    <w:p>
      <w:pPr>
        <w:spacing w:after="0"/>
        <w:ind w:left="0"/>
        <w:jc w:val="both"/>
      </w:pPr>
      <w:r>
        <w:rPr>
          <w:rFonts w:ascii="Times New Roman"/>
          <w:b w:val="false"/>
          <w:i w:val="false"/>
          <w:color w:val="000000"/>
          <w:sz w:val="28"/>
        </w:rPr>
        <w:t xml:space="preserve">3. Санитариялық-эпидемиологиялық сараптама объектісінің қолданылу саласы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(қызмет түрі)  </w:t>
      </w:r>
    </w:p>
    <w:p>
      <w:pPr>
        <w:spacing w:after="0"/>
        <w:ind w:left="0"/>
        <w:jc w:val="both"/>
      </w:pPr>
      <w:r>
        <w:rPr>
          <w:rFonts w:ascii="Times New Roman"/>
          <w:b w:val="false"/>
          <w:i w:val="false"/>
          <w:color w:val="000000"/>
          <w:sz w:val="28"/>
        </w:rPr>
        <w:t xml:space="preserve">4. Жобалар, материалдар әзірленді, дайындалды ______________________  </w:t>
      </w:r>
    </w:p>
    <w:p>
      <w:pPr>
        <w:spacing w:after="0"/>
        <w:ind w:left="0"/>
        <w:jc w:val="both"/>
      </w:pPr>
      <w:r>
        <w:rPr>
          <w:rFonts w:ascii="Times New Roman"/>
          <w:b w:val="false"/>
          <w:i w:val="false"/>
          <w:color w:val="000000"/>
          <w:sz w:val="28"/>
        </w:rPr>
        <w:t xml:space="preserve">5. Ұсынылған құжаттар _____________________________________________  </w:t>
      </w:r>
    </w:p>
    <w:p>
      <w:pPr>
        <w:spacing w:after="0"/>
        <w:ind w:left="0"/>
        <w:jc w:val="both"/>
      </w:pPr>
      <w:r>
        <w:rPr>
          <w:rFonts w:ascii="Times New Roman"/>
          <w:b w:val="false"/>
          <w:i w:val="false"/>
          <w:color w:val="000000"/>
          <w:sz w:val="28"/>
        </w:rPr>
        <w:t xml:space="preserve">6. Өнім үлгілері ұсынылды __________________________________________  </w:t>
      </w:r>
    </w:p>
    <w:p>
      <w:pPr>
        <w:spacing w:after="0"/>
        <w:ind w:left="0"/>
        <w:jc w:val="both"/>
      </w:pPr>
      <w:r>
        <w:rPr>
          <w:rFonts w:ascii="Times New Roman"/>
          <w:b w:val="false"/>
          <w:i w:val="false"/>
          <w:color w:val="000000"/>
          <w:sz w:val="28"/>
        </w:rPr>
        <w:t>7. Басқа ұйымдардың сараптамалық қорытындысы (егер бар болса) 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қорытынды берген ұйымның атауы  </w:t>
      </w:r>
    </w:p>
    <w:p>
      <w:pPr>
        <w:spacing w:after="0"/>
        <w:ind w:left="0"/>
        <w:jc w:val="both"/>
      </w:pPr>
      <w:r>
        <w:rPr>
          <w:rFonts w:ascii="Times New Roman"/>
          <w:b w:val="false"/>
          <w:i w:val="false"/>
          <w:color w:val="000000"/>
          <w:sz w:val="28"/>
        </w:rPr>
        <w:t>8. Сараптама объектісінің (көрсетілетін қызметтің, процестің, жағдайдың,  технологияның,</w:t>
      </w:r>
    </w:p>
    <w:p>
      <w:pPr>
        <w:spacing w:after="0"/>
        <w:ind w:left="0"/>
        <w:jc w:val="both"/>
      </w:pPr>
      <w:r>
        <w:rPr>
          <w:rFonts w:ascii="Times New Roman"/>
          <w:b w:val="false"/>
          <w:i w:val="false"/>
          <w:color w:val="000000"/>
          <w:sz w:val="28"/>
        </w:rPr>
        <w:t>өндірістің, өнімнің) толық санитариялық-гигиеналық  сипаттамасы мен бағалануы</w:t>
      </w:r>
    </w:p>
    <w:p>
      <w:pPr>
        <w:spacing w:after="0"/>
        <w:ind w:left="0"/>
        <w:jc w:val="both"/>
      </w:pP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 xml:space="preserve">9. Құрылысқа арналған жер учаскесінің, реконструкциялау объектісінің сипаттамасы; </w:t>
      </w:r>
    </w:p>
    <w:p>
      <w:pPr>
        <w:spacing w:after="0"/>
        <w:ind w:left="0"/>
        <w:jc w:val="both"/>
      </w:pPr>
      <w:r>
        <w:rPr>
          <w:rFonts w:ascii="Times New Roman"/>
          <w:b w:val="false"/>
          <w:i w:val="false"/>
          <w:color w:val="000000"/>
          <w:sz w:val="28"/>
        </w:rPr>
        <w:t xml:space="preserve">өлшемі, ауданы, топырақ түрі, учаскенің бұрын пайдаланылуы, жерасты суы тұну биіктігі, </w:t>
      </w:r>
    </w:p>
    <w:p>
      <w:pPr>
        <w:spacing w:after="0"/>
        <w:ind w:left="0"/>
        <w:jc w:val="both"/>
      </w:pPr>
      <w:r>
        <w:rPr>
          <w:rFonts w:ascii="Times New Roman"/>
          <w:b w:val="false"/>
          <w:i w:val="false"/>
          <w:color w:val="000000"/>
          <w:sz w:val="28"/>
        </w:rPr>
        <w:t xml:space="preserve">батпақтану, желдің басым бағыты, санитариялық-қорғау аймағының өлшемі, сумен, </w:t>
      </w:r>
    </w:p>
    <w:p>
      <w:pPr>
        <w:spacing w:after="0"/>
        <w:ind w:left="0"/>
        <w:jc w:val="both"/>
      </w:pPr>
      <w:r>
        <w:rPr>
          <w:rFonts w:ascii="Times New Roman"/>
          <w:b w:val="false"/>
          <w:i w:val="false"/>
          <w:color w:val="000000"/>
          <w:sz w:val="28"/>
        </w:rPr>
        <w:t>кәрізбен, жылумен жабдықтау мүмкіндігі және қоршаған ортаға және халық денсаулығына</w:t>
      </w:r>
    </w:p>
    <w:p>
      <w:pPr>
        <w:spacing w:after="0"/>
        <w:ind w:left="0"/>
        <w:jc w:val="both"/>
      </w:pPr>
      <w:r>
        <w:rPr>
          <w:rFonts w:ascii="Times New Roman"/>
          <w:b w:val="false"/>
          <w:i w:val="false"/>
          <w:color w:val="000000"/>
          <w:sz w:val="28"/>
        </w:rPr>
        <w:t xml:space="preserve">әсер етуі, дүниенің төрт жағы бойынша бағдарлау)_______________________  </w:t>
      </w:r>
    </w:p>
    <w:p>
      <w:pPr>
        <w:spacing w:after="0"/>
        <w:ind w:left="0"/>
        <w:jc w:val="both"/>
      </w:pPr>
      <w:r>
        <w:rPr>
          <w:rFonts w:ascii="Times New Roman"/>
          <w:b w:val="false"/>
          <w:i w:val="false"/>
          <w:color w:val="000000"/>
          <w:sz w:val="28"/>
        </w:rPr>
        <w:t>10. Зертханалық және зертханалық-құралдық зерттеу және сынау хаттамалары,  сондай-ақ</w:t>
      </w:r>
    </w:p>
    <w:p>
      <w:pPr>
        <w:spacing w:after="0"/>
        <w:ind w:left="0"/>
        <w:jc w:val="both"/>
      </w:pPr>
      <w:r>
        <w:rPr>
          <w:rFonts w:ascii="Times New Roman"/>
          <w:b w:val="false"/>
          <w:i w:val="false"/>
          <w:color w:val="000000"/>
          <w:sz w:val="28"/>
        </w:rPr>
        <w:t xml:space="preserve">басты жоспарлардан, сызбалардан, суреттерден көшірмелер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Санитариялық-эпидемиологиялық қорытынды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санитариялық-эпидемиологиялық сараптама объектісінің толық атауы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Санитариялық-эпидемиологиялық сараптама негізінде санитариялық қағидалар мен</w:t>
      </w:r>
    </w:p>
    <w:p>
      <w:pPr>
        <w:spacing w:after="0"/>
        <w:ind w:left="0"/>
        <w:jc w:val="both"/>
      </w:pPr>
      <w:r>
        <w:rPr>
          <w:rFonts w:ascii="Times New Roman"/>
          <w:b w:val="false"/>
          <w:i w:val="false"/>
          <w:color w:val="000000"/>
          <w:sz w:val="28"/>
        </w:rPr>
        <w:t xml:space="preserve">гигиеналық нормативтерге сәйкес келеді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Ұсыныстар: ______________________________________________________  </w:t>
      </w:r>
    </w:p>
    <w:p>
      <w:pPr>
        <w:spacing w:after="0"/>
        <w:ind w:left="0"/>
        <w:jc w:val="both"/>
      </w:pPr>
      <w:r>
        <w:rPr>
          <w:rFonts w:ascii="Times New Roman"/>
          <w:b w:val="false"/>
          <w:i w:val="false"/>
          <w:color w:val="000000"/>
          <w:sz w:val="28"/>
        </w:rPr>
        <w:t xml:space="preserve">Мөр орны      (Мемлекеттік санитариялық бас дәрігер (орынбасары)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тегі, аты, әкесінің аты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қалашықтары мен</w:t>
            </w:r>
            <w:r>
              <w:br/>
            </w:r>
            <w:r>
              <w:rPr>
                <w:rFonts w:ascii="Times New Roman"/>
                <w:b w:val="false"/>
                <w:i w:val="false"/>
                <w:color w:val="000000"/>
                <w:sz w:val="20"/>
              </w:rPr>
              <w:t>оқу орталықтарының аумағында</w:t>
            </w:r>
            <w:r>
              <w:br/>
            </w:r>
            <w:r>
              <w:rPr>
                <w:rFonts w:ascii="Times New Roman"/>
                <w:b w:val="false"/>
                <w:i w:val="false"/>
                <w:color w:val="000000"/>
                <w:sz w:val="20"/>
              </w:rPr>
              <w:t>орналасқан объектілерде</w:t>
            </w:r>
            <w:r>
              <w:br/>
            </w:r>
            <w:r>
              <w:rPr>
                <w:rFonts w:ascii="Times New Roman"/>
                <w:b w:val="false"/>
                <w:i w:val="false"/>
                <w:color w:val="000000"/>
                <w:sz w:val="20"/>
              </w:rPr>
              <w:t>жобаларға, жұмыстар мен</w:t>
            </w:r>
            <w:r>
              <w:br/>
            </w:r>
            <w:r>
              <w:rPr>
                <w:rFonts w:ascii="Times New Roman"/>
                <w:b w:val="false"/>
                <w:i w:val="false"/>
                <w:color w:val="000000"/>
                <w:sz w:val="20"/>
              </w:rPr>
              <w:t>көрсетілетін қызметтерге</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қызметті жүзеге асыратын Қазақстан Республикасы Қарулы Күштерінің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құжаттар топтамасын тапсырған сәттен бастап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сәйкестігі туралы санитариялық-эпидемиологиялық қорытынды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нәтижесі көрсетілетін қызметті алушының "жеке кабинетіне" көрсетілетін қызметті беруші уәкілетті адамының электрондық цифрлық қолтаңбасымен (бұдан әрі – ЭЦҚ) куәландырылған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күндерінен басқа, дүйсенбіден жұмаға дейін қоса алғанда,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Порталда: тәулік бойы (жөндеу жұмыстарын жүргізуге байланысты техникалық үзілістерді қоспағанда).</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p>
            <w:pPr>
              <w:spacing w:after="20"/>
              <w:ind w:left="20"/>
              <w:jc w:val="both"/>
            </w:pPr>
            <w:r>
              <w:rPr>
                <w:rFonts w:ascii="Times New Roman"/>
                <w:b w:val="false"/>
                <w:i w:val="false"/>
                <w:color w:val="000000"/>
                <w:sz w:val="20"/>
              </w:rPr>
              <w:t>
1) қоршаған ортаға зиянды заттардың және физикалық факторлардың жол берілген шекті шығарындылары мен жол берілген шекті төгінділері жөніндегі нормативтік құжаттаманың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xml:space="preserve">
порталға: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қоршаған ортаға зиянды заттардың және физикалық факторлардың жол берілген шекті шығарындылары мен жол берілген шекті төгінділері жөніндегі нормативтік құжаттама жобасының электрондық көшірмесі;</w:t>
            </w:r>
          </w:p>
          <w:p>
            <w:pPr>
              <w:spacing w:after="20"/>
              <w:ind w:left="20"/>
              <w:jc w:val="both"/>
            </w:pPr>
            <w:r>
              <w:rPr>
                <w:rFonts w:ascii="Times New Roman"/>
                <w:b w:val="false"/>
                <w:i w:val="false"/>
                <w:color w:val="000000"/>
                <w:sz w:val="20"/>
              </w:rPr>
              <w:t>
2) санитариялық қорғалған аймақ, санитариялық қорғау аймақтары нормативтік құжаттамасының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порталға: осы Қағидаларға 3-қосымшаға сәйкес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санитариялық қорғалған аймақ, санитариялық қорғау аймақтары нормативтік құжаттамасы жобасының электрондық көшірмесі;</w:t>
            </w:r>
          </w:p>
          <w:p>
            <w:pPr>
              <w:spacing w:after="20"/>
              <w:ind w:left="20"/>
              <w:jc w:val="both"/>
            </w:pPr>
            <w:r>
              <w:rPr>
                <w:rFonts w:ascii="Times New Roman"/>
                <w:b w:val="false"/>
                <w:i w:val="false"/>
                <w:color w:val="000000"/>
                <w:sz w:val="20"/>
              </w:rPr>
              <w:t xml:space="preserve">
3) шикізат пен өнімге нормативтік құжаттама жобаларына санитариялық-эпидемиологиялық қорытынды алу үшін: </w:t>
            </w:r>
          </w:p>
          <w:p>
            <w:pPr>
              <w:spacing w:after="20"/>
              <w:ind w:left="20"/>
              <w:jc w:val="both"/>
            </w:pPr>
            <w:r>
              <w:rPr>
                <w:rFonts w:ascii="Times New Roman"/>
                <w:b w:val="false"/>
                <w:i w:val="false"/>
                <w:color w:val="000000"/>
                <w:sz w:val="20"/>
              </w:rPr>
              <w:t xml:space="preserve">
порталға: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шикізат пен өнімге нормативтік құжаттама жобасының электрондық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деректері туралы, заңды тұлғаны мемлекеттік тіркеу (қайта тіркеу), жеке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мемлекеттік қызметті көрсету үшін қажетті ұсынылған деректер мен мәліметтердің "Халық денсаулығы және денсаулық сақтау жүйесі туралы" Қазақстан Республикасының Кодексі 94-бабының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халықтың санитариялық-эпидемиологиялық саламаттылығы саласындағы нормативтік құқықтық актілерде және гигиеналық нормативтерде белгіленген талаптарға сәйкес келмеуі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көрсету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 орталығы арқылы ала алады.</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Министрліктің www.mod.gov.kz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бар болған жағдайда портал арқылы электрондық нысанда ала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қалашықтары мен</w:t>
            </w:r>
            <w:r>
              <w:br/>
            </w:r>
            <w:r>
              <w:rPr>
                <w:rFonts w:ascii="Times New Roman"/>
                <w:b w:val="false"/>
                <w:i w:val="false"/>
                <w:color w:val="000000"/>
                <w:sz w:val="20"/>
              </w:rPr>
              <w:t>оқу орталықтарының аумағында</w:t>
            </w:r>
            <w:r>
              <w:br/>
            </w:r>
            <w:r>
              <w:rPr>
                <w:rFonts w:ascii="Times New Roman"/>
                <w:b w:val="false"/>
                <w:i w:val="false"/>
                <w:color w:val="000000"/>
                <w:sz w:val="20"/>
              </w:rPr>
              <w:t>орналасқан объектілерде</w:t>
            </w:r>
            <w:r>
              <w:br/>
            </w:r>
            <w:r>
              <w:rPr>
                <w:rFonts w:ascii="Times New Roman"/>
                <w:b w:val="false"/>
                <w:i w:val="false"/>
                <w:color w:val="000000"/>
                <w:sz w:val="20"/>
              </w:rPr>
              <w:t>жобаларға, жұмыстар мен</w:t>
            </w:r>
            <w:r>
              <w:br/>
            </w:r>
            <w:r>
              <w:rPr>
                <w:rFonts w:ascii="Times New Roman"/>
                <w:b w:val="false"/>
                <w:i w:val="false"/>
                <w:color w:val="000000"/>
                <w:sz w:val="20"/>
              </w:rPr>
              <w:t>көрсетілетін қызметтерге</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Қорғаныс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БҚСЖ бойынша нысан коды____________________ </w:t>
            </w:r>
          </w:p>
          <w:p>
            <w:pPr>
              <w:spacing w:after="20"/>
              <w:ind w:left="20"/>
              <w:jc w:val="both"/>
            </w:pPr>
            <w:r>
              <w:rPr>
                <w:rFonts w:ascii="Times New Roman"/>
                <w:b w:val="false"/>
                <w:i w:val="false"/>
                <w:color w:val="000000"/>
                <w:sz w:val="20"/>
              </w:rPr>
              <w:t>
КҰЖЖ бойынша ұйым коды 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мемлекеттік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Санитариялық-эпидемиологиялық қорытынды 20___ жылғы "_______"_________________№ __________</w:t>
      </w:r>
    </w:p>
    <w:p>
      <w:pPr>
        <w:spacing w:after="0"/>
        <w:ind w:left="0"/>
        <w:jc w:val="both"/>
      </w:pPr>
      <w:r>
        <w:rPr>
          <w:rFonts w:ascii="Times New Roman"/>
          <w:b w:val="false"/>
          <w:i w:val="false"/>
          <w:color w:val="000000"/>
          <w:sz w:val="28"/>
        </w:rPr>
        <w:t xml:space="preserve">
      1. Санитариялық-эпидемиологиялық сараптама___________________________ </w:t>
      </w:r>
    </w:p>
    <w:p>
      <w:pPr>
        <w:spacing w:after="0"/>
        <w:ind w:left="0"/>
        <w:jc w:val="both"/>
      </w:pPr>
      <w:r>
        <w:rPr>
          <w:rFonts w:ascii="Times New Roman"/>
          <w:b w:val="false"/>
          <w:i w:val="false"/>
          <w:color w:val="000000"/>
          <w:sz w:val="28"/>
        </w:rPr>
        <w:t xml:space="preserve">          (санитариялық-эпидемиологиялық сараптама объектісінің толық атауы)</w:t>
      </w:r>
    </w:p>
    <w:p>
      <w:pPr>
        <w:spacing w:after="0"/>
        <w:ind w:left="0"/>
        <w:jc w:val="both"/>
      </w:pPr>
      <w:r>
        <w:rPr>
          <w:rFonts w:ascii="Times New Roman"/>
          <w:b w:val="false"/>
          <w:i w:val="false"/>
          <w:color w:val="000000"/>
          <w:sz w:val="28"/>
        </w:rPr>
        <w:t xml:space="preserve">___________________________________________________________ жүргізілді. </w:t>
      </w:r>
    </w:p>
    <w:p>
      <w:pPr>
        <w:spacing w:after="0"/>
        <w:ind w:left="0"/>
        <w:jc w:val="both"/>
      </w:pPr>
      <w:r>
        <w:rPr>
          <w:rFonts w:ascii="Times New Roman"/>
          <w:b w:val="false"/>
          <w:i w:val="false"/>
          <w:color w:val="000000"/>
          <w:sz w:val="28"/>
        </w:rPr>
        <w:t xml:space="preserve">(өтініші, нұсқамасы, қаулысы бойынша, жоспарлы және басқа да (күні, нөмірі)  </w:t>
      </w:r>
    </w:p>
    <w:p>
      <w:pPr>
        <w:spacing w:after="0"/>
        <w:ind w:left="0"/>
        <w:jc w:val="both"/>
      </w:pPr>
      <w:r>
        <w:rPr>
          <w:rFonts w:ascii="Times New Roman"/>
          <w:b w:val="false"/>
          <w:i w:val="false"/>
          <w:color w:val="000000"/>
          <w:sz w:val="28"/>
        </w:rPr>
        <w:t>2. Тапсырыс беруші (көрсетілетін қызметті алушы) _________________________</w:t>
      </w:r>
    </w:p>
    <w:p>
      <w:pPr>
        <w:spacing w:after="0"/>
        <w:ind w:left="0"/>
        <w:jc w:val="both"/>
      </w:pPr>
      <w:r>
        <w:rPr>
          <w:rFonts w:ascii="Times New Roman"/>
          <w:b w:val="false"/>
          <w:i w:val="false"/>
          <w:color w:val="000000"/>
          <w:sz w:val="28"/>
        </w:rPr>
        <w:t>(шаруашылық жүргізуші субъектінің толық атауы (тиесілігі), объектінің мекенжайы/</w:t>
      </w:r>
    </w:p>
    <w:p>
      <w:pPr>
        <w:spacing w:after="0"/>
        <w:ind w:left="0"/>
        <w:jc w:val="both"/>
      </w:pPr>
      <w:r>
        <w:rPr>
          <w:rFonts w:ascii="Times New Roman"/>
          <w:b w:val="false"/>
          <w:i w:val="false"/>
          <w:color w:val="000000"/>
          <w:sz w:val="28"/>
        </w:rPr>
        <w:t xml:space="preserve">орналасқан жері, телефоны, жетекшінің тегі, аты, әкесінің аты (бар болған кезде)  </w:t>
      </w:r>
    </w:p>
    <w:p>
      <w:pPr>
        <w:spacing w:after="0"/>
        <w:ind w:left="0"/>
        <w:jc w:val="both"/>
      </w:pPr>
      <w:r>
        <w:rPr>
          <w:rFonts w:ascii="Times New Roman"/>
          <w:b w:val="false"/>
          <w:i w:val="false"/>
          <w:color w:val="000000"/>
          <w:sz w:val="28"/>
        </w:rPr>
        <w:t>3. Санитариялық-эпидемиологиялық сараптама объектісінің қолданылу саласы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(қызмет түрі)  </w:t>
      </w:r>
    </w:p>
    <w:p>
      <w:pPr>
        <w:spacing w:after="0"/>
        <w:ind w:left="0"/>
        <w:jc w:val="both"/>
      </w:pPr>
      <w:r>
        <w:rPr>
          <w:rFonts w:ascii="Times New Roman"/>
          <w:b w:val="false"/>
          <w:i w:val="false"/>
          <w:color w:val="000000"/>
          <w:sz w:val="28"/>
        </w:rPr>
        <w:t xml:space="preserve">4. Жобалар, материалдар әзірленді, дайындалды _____________________  </w:t>
      </w:r>
    </w:p>
    <w:p>
      <w:pPr>
        <w:spacing w:after="0"/>
        <w:ind w:left="0"/>
        <w:jc w:val="both"/>
      </w:pPr>
      <w:r>
        <w:rPr>
          <w:rFonts w:ascii="Times New Roman"/>
          <w:b w:val="false"/>
          <w:i w:val="false"/>
          <w:color w:val="000000"/>
          <w:sz w:val="28"/>
        </w:rPr>
        <w:t xml:space="preserve">5. Ұсынылған құжаттар ____________________________________________  </w:t>
      </w:r>
    </w:p>
    <w:p>
      <w:pPr>
        <w:spacing w:after="0"/>
        <w:ind w:left="0"/>
        <w:jc w:val="both"/>
      </w:pPr>
      <w:r>
        <w:rPr>
          <w:rFonts w:ascii="Times New Roman"/>
          <w:b w:val="false"/>
          <w:i w:val="false"/>
          <w:color w:val="000000"/>
          <w:sz w:val="28"/>
        </w:rPr>
        <w:t xml:space="preserve">6. Өнім үлгілері ұсынылды _________________________________________  </w:t>
      </w:r>
    </w:p>
    <w:p>
      <w:pPr>
        <w:spacing w:after="0"/>
        <w:ind w:left="0"/>
        <w:jc w:val="both"/>
      </w:pPr>
      <w:r>
        <w:rPr>
          <w:rFonts w:ascii="Times New Roman"/>
          <w:b w:val="false"/>
          <w:i w:val="false"/>
          <w:color w:val="000000"/>
          <w:sz w:val="28"/>
        </w:rPr>
        <w:t xml:space="preserve">7. Басқа ұйымдардың сараптамалық қорытындысы (егер бар болса) 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қорытынды берген ұйымның атауы  </w:t>
      </w:r>
    </w:p>
    <w:p>
      <w:pPr>
        <w:spacing w:after="0"/>
        <w:ind w:left="0"/>
        <w:jc w:val="both"/>
      </w:pPr>
      <w:r>
        <w:rPr>
          <w:rFonts w:ascii="Times New Roman"/>
          <w:b w:val="false"/>
          <w:i w:val="false"/>
          <w:color w:val="000000"/>
          <w:sz w:val="28"/>
        </w:rPr>
        <w:t>8. Сараптама объектісінің (көрсетілетін қызметтің, процестің, жағдайдың,  технологияның,</w:t>
      </w:r>
    </w:p>
    <w:p>
      <w:pPr>
        <w:spacing w:after="0"/>
        <w:ind w:left="0"/>
        <w:jc w:val="both"/>
      </w:pPr>
      <w:r>
        <w:rPr>
          <w:rFonts w:ascii="Times New Roman"/>
          <w:b w:val="false"/>
          <w:i w:val="false"/>
          <w:color w:val="000000"/>
          <w:sz w:val="28"/>
        </w:rPr>
        <w:t>өндірістің, өнімнің) толық санитариялық-гигиеналық сипаттамасы  мен бағалануы</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9. Құрылысқа арналған жер учаскесінің, реконструкциялау объектісінің сипаттамасы; </w:t>
      </w:r>
    </w:p>
    <w:p>
      <w:pPr>
        <w:spacing w:after="0"/>
        <w:ind w:left="0"/>
        <w:jc w:val="both"/>
      </w:pPr>
      <w:r>
        <w:rPr>
          <w:rFonts w:ascii="Times New Roman"/>
          <w:b w:val="false"/>
          <w:i w:val="false"/>
          <w:color w:val="000000"/>
          <w:sz w:val="28"/>
        </w:rPr>
        <w:t xml:space="preserve">өлшемі, ауданы, топырақ түрі, учаскенің бұрын пайдаланылуы, жерасты суы биіктігі, </w:t>
      </w:r>
    </w:p>
    <w:p>
      <w:pPr>
        <w:spacing w:after="0"/>
        <w:ind w:left="0"/>
        <w:jc w:val="both"/>
      </w:pPr>
      <w:r>
        <w:rPr>
          <w:rFonts w:ascii="Times New Roman"/>
          <w:b w:val="false"/>
          <w:i w:val="false"/>
          <w:color w:val="000000"/>
          <w:sz w:val="28"/>
        </w:rPr>
        <w:t xml:space="preserve">батпақтану, желдің басымды бағыты, санитариялық-қорғау аймағының өлшемі, сумен, </w:t>
      </w:r>
    </w:p>
    <w:p>
      <w:pPr>
        <w:spacing w:after="0"/>
        <w:ind w:left="0"/>
        <w:jc w:val="both"/>
      </w:pPr>
      <w:r>
        <w:rPr>
          <w:rFonts w:ascii="Times New Roman"/>
          <w:b w:val="false"/>
          <w:i w:val="false"/>
          <w:color w:val="000000"/>
          <w:sz w:val="28"/>
        </w:rPr>
        <w:t xml:space="preserve">кәрізбен, жылумен жабдықтау мүмкіндігі және қоршаған ортаға және халық денсаулығына </w:t>
      </w:r>
    </w:p>
    <w:p>
      <w:pPr>
        <w:spacing w:after="0"/>
        <w:ind w:left="0"/>
        <w:jc w:val="both"/>
      </w:pPr>
      <w:r>
        <w:rPr>
          <w:rFonts w:ascii="Times New Roman"/>
          <w:b w:val="false"/>
          <w:i w:val="false"/>
          <w:color w:val="000000"/>
          <w:sz w:val="28"/>
        </w:rPr>
        <w:t xml:space="preserve">әсер етуі, дүниенің төрт жағы бойынша бағдарлау)_________________________  </w:t>
      </w:r>
    </w:p>
    <w:p>
      <w:pPr>
        <w:spacing w:after="0"/>
        <w:ind w:left="0"/>
        <w:jc w:val="both"/>
      </w:pPr>
      <w:r>
        <w:rPr>
          <w:rFonts w:ascii="Times New Roman"/>
          <w:b w:val="false"/>
          <w:i w:val="false"/>
          <w:color w:val="000000"/>
          <w:sz w:val="28"/>
        </w:rPr>
        <w:t>10. Зертханалық және зертханалық-құралдық зерттеу және сынау хаттамалары, сондай-ақ</w:t>
      </w:r>
    </w:p>
    <w:p>
      <w:pPr>
        <w:spacing w:after="0"/>
        <w:ind w:left="0"/>
        <w:jc w:val="both"/>
      </w:pPr>
      <w:r>
        <w:rPr>
          <w:rFonts w:ascii="Times New Roman"/>
          <w:b w:val="false"/>
          <w:i w:val="false"/>
          <w:color w:val="000000"/>
          <w:sz w:val="28"/>
        </w:rPr>
        <w:t xml:space="preserve">басты жоспарлардан, сызбалардан, суреттерден көшірмелер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Санитариялық-эпидемиологиялық қорытынды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санитариялық-эпидемиологиялық сараптама объектісінің толық атауы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Санитариялық-эпидемиологиялық сараптама негізінде санитариялық қағидалар мен</w:t>
      </w:r>
    </w:p>
    <w:p>
      <w:pPr>
        <w:spacing w:after="0"/>
        <w:ind w:left="0"/>
        <w:jc w:val="both"/>
      </w:pPr>
      <w:r>
        <w:rPr>
          <w:rFonts w:ascii="Times New Roman"/>
          <w:b w:val="false"/>
          <w:i w:val="false"/>
          <w:color w:val="000000"/>
          <w:sz w:val="28"/>
        </w:rPr>
        <w:t xml:space="preserve">гигиеналық нормативтерге сәйкес келеді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Ұсыныстар: _____________________________________________________  </w:t>
      </w:r>
    </w:p>
    <w:p>
      <w:pPr>
        <w:spacing w:after="0"/>
        <w:ind w:left="0"/>
        <w:jc w:val="both"/>
      </w:pPr>
      <w:r>
        <w:rPr>
          <w:rFonts w:ascii="Times New Roman"/>
          <w:b w:val="false"/>
          <w:i w:val="false"/>
          <w:color w:val="000000"/>
          <w:sz w:val="28"/>
        </w:rPr>
        <w:t>Мөр орны (Мемлекеттік санитариялық бас дәрігер (орынбасары)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