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8920" w14:textId="5c88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24 наурыздағы № 149 бұйрығы. Қазақстан Республикасының Әділет министрлігінде 2022 жылғы 25 наурызда № 27222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12684 болып тіркелді)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1. Осы Құрылыс саласындағы құрылыс салуды ұйымдастыру және рұқсат беру рәсімдерінен өту қағидалары (бұдан әрі – Қағидалар) "Қазақстан Республикасындағы сәулет, қала құрылысы және құрылыс қызметі туралы" Қазақстан Республикасы Заңының (бұдан әрі – Заң) 20-бабының </w:t>
      </w:r>
      <w:r>
        <w:rPr>
          <w:rFonts w:ascii="Times New Roman"/>
          <w:b w:val="false"/>
          <w:i w:val="false"/>
          <w:color w:val="000000"/>
          <w:sz w:val="28"/>
        </w:rPr>
        <w:t>23-14)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"Рұқсаттар және хабарламалар туралы" Қазақстан Республикасы Заңының 25-бабының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91-баптарына</w:t>
      </w:r>
      <w:r>
        <w:rPr>
          <w:rFonts w:ascii="Times New Roman"/>
          <w:b w:val="false"/>
          <w:i w:val="false"/>
          <w:color w:val="000000"/>
          <w:sz w:val="28"/>
        </w:rPr>
        <w:t xml:space="preserve"> сәйкес әзірленді және құрылыс саласындағы құрылыс салуды ұйымдастыру, рұқсат беру рәсімдерінен өту қатынастарын реттейді және "Құрылыс және реконструкция (қайта жоспарлау, қайта жабдықтау) жобаларын әзірлеу кезінде бастапқы материалдарды ұсыну" және "Эскизді (эскиздік жобаны) келісуден өткізу" мемлекеттік қызметттерді көрсету тәртібін айқындайды.</w:t>
      </w:r>
    </w:p>
    <w:bookmarkStart w:name="z4" w:id="2"/>
    <w:p>
      <w:pPr>
        <w:spacing w:after="0"/>
        <w:ind w:left="0"/>
        <w:jc w:val="both"/>
      </w:pPr>
      <w:r>
        <w:rPr>
          <w:rFonts w:ascii="Times New Roman"/>
          <w:b w:val="false"/>
          <w:i w:val="false"/>
          <w:color w:val="000000"/>
          <w:sz w:val="28"/>
        </w:rPr>
        <w:t>
      2. Осы Қағидалар жергілікті атқарушы органдардың (бұдан әрі – ЖАО), инженерлiк және коммуналдық қамтамасыз ету бойынша қызмет көрсетушiлердің, сәулет, қала құрылысы және құрылыс саласындағы бақылау және қадағалау органдарының, инженерлік инфрақұрылым желілерін қоса алғанда, құрылыс салу және/немесе реконструкциялау объектілеріне меншік нысанына қарамастан, сәулет, қала құрылысы және құрылыс қызметі субъектілерінің, сондай-ақ, жылжымайтын мүлік объектілері меншік иелерінің оларды пайдалану және ұстау бөлігінде, оның ішінде қала құрылысы құжаттамасын әзірлеу кезінде қолданылады.";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ЖАО-ның сәулет және қала құрылысы саласындағы функцияларды жүзеге асыратын құрылымдық бөлімшесі елді мекендердің аумағында құрылыс салудың жай-күйі туралы өзекті ақпарат қалыптастыру мақсатында жаңартылуы және өзгертілуі тұрақты негізде жүзеге асырылатын кезекші топографиялық жоспар (коммуникациялар, топографиялық түсірілімдер, үйлер мен ғимараттар) жүргізеді.</w:t>
      </w:r>
    </w:p>
    <w:bookmarkStart w:name="z6" w:id="3"/>
    <w:p>
      <w:pPr>
        <w:spacing w:after="0"/>
        <w:ind w:left="0"/>
        <w:jc w:val="both"/>
      </w:pPr>
      <w:r>
        <w:rPr>
          <w:rFonts w:ascii="Times New Roman"/>
          <w:b w:val="false"/>
          <w:i w:val="false"/>
          <w:color w:val="000000"/>
          <w:sz w:val="28"/>
        </w:rPr>
        <w:t xml:space="preserve">
      11. Кезекші топографиялық жоспардың ақпараты және (немесе) мәліметтері Қазақстан Республикасы Ұлттық экономика министрінің 2015 жылғы 20 наурыздағы № 244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11111 болып тіркелген) Қазақстан Республикасының мемлекеттік қала құрылысы кадастрын жүргізудің және одан ақпарат және (немесе) мәліметтер ұсынудың қағидаларына сәйкес мемлекеттік қала құрылысы кадастрының автоматтандырылған ақпараттық жүйесіне енгізіледі және жеке және заңды тұлғалардың сұрау салуы бойынша қағаз немесе электрондық жеткізгіштерде ұсынылады, не интернет-портал арқылы кезекші топографиялық жоспарға қолжетімділік қамтамасыз 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 Тіреу және қоршау (сыртқы) конструкцияларын, инженерлік жүйелері мен жабдықтарын өзгертуге байланысты қолданыстағы үйлер мен ғимарттардың үй-жайларын (жекелеген бөліктерін) реконструкциялау (қайта жоспарлау, қайта жабдықтау) жөніндегі жобаларды іске асыру мынадай кезеңдерде жүзеге асырылады: </w:t>
      </w:r>
    </w:p>
    <w:p>
      <w:pPr>
        <w:spacing w:after="0"/>
        <w:ind w:left="0"/>
        <w:jc w:val="both"/>
      </w:pPr>
      <w:r>
        <w:rPr>
          <w:rFonts w:ascii="Times New Roman"/>
          <w:b w:val="false"/>
          <w:i w:val="false"/>
          <w:color w:val="000000"/>
          <w:sz w:val="28"/>
        </w:rPr>
        <w:t>
      1) қолданыстағы ғимараттардың үй-жайларын (жекелеген бөліктерін) реконструкциялау (қайта жоспарлау, қайта жабдықтау) үшін бастапқы материалдарды алу (қажет болған жағдайда);</w:t>
      </w:r>
    </w:p>
    <w:p>
      <w:pPr>
        <w:spacing w:after="0"/>
        <w:ind w:left="0"/>
        <w:jc w:val="both"/>
      </w:pPr>
      <w:r>
        <w:rPr>
          <w:rFonts w:ascii="Times New Roman"/>
          <w:b w:val="false"/>
          <w:i w:val="false"/>
          <w:color w:val="000000"/>
          <w:sz w:val="28"/>
        </w:rPr>
        <w:t>
      2) реконструкциялау (қайта жоспарлау, қайта жабдықтау) үшін жобаларды жобалау және сараптау;</w:t>
      </w:r>
    </w:p>
    <w:p>
      <w:pPr>
        <w:spacing w:after="0"/>
        <w:ind w:left="0"/>
        <w:jc w:val="both"/>
      </w:pPr>
      <w:r>
        <w:rPr>
          <w:rFonts w:ascii="Times New Roman"/>
          <w:b w:val="false"/>
          <w:i w:val="false"/>
          <w:color w:val="000000"/>
          <w:sz w:val="28"/>
        </w:rPr>
        <w:t>
      3) мемлекеттік сәулет-құрылыс бақылауын және қадағалауын жүзеге асыратын органдарға құрылыс-монтаждау жұмыстарының басталғаны туралы хабарлау және құрылыс-монтаждау жұмыстарын жүзеге асыру;</w:t>
      </w:r>
    </w:p>
    <w:p>
      <w:pPr>
        <w:spacing w:after="0"/>
        <w:ind w:left="0"/>
        <w:jc w:val="both"/>
      </w:pPr>
      <w:r>
        <w:rPr>
          <w:rFonts w:ascii="Times New Roman"/>
          <w:b w:val="false"/>
          <w:i w:val="false"/>
          <w:color w:val="000000"/>
          <w:sz w:val="28"/>
        </w:rPr>
        <w:t xml:space="preserve">
      4) салынған объектіні қабылдау және пайдалануға беру. </w:t>
      </w:r>
    </w:p>
    <w:p>
      <w:pPr>
        <w:spacing w:after="0"/>
        <w:ind w:left="0"/>
        <w:jc w:val="both"/>
      </w:pPr>
      <w:r>
        <w:rPr>
          <w:rFonts w:ascii="Times New Roman"/>
          <w:b w:val="false"/>
          <w:i w:val="false"/>
          <w:color w:val="000000"/>
          <w:sz w:val="28"/>
        </w:rPr>
        <w:t>
      Тіреу және қоршау (сыртқы) конструкцияларын, инженерлік жүйелері мен жабдықтарын өзгертпей қолданыстағы үйлер мен ғимараттардың үй-жайларын (жекелеген бөліктерін) реконструкциялау (қайта жоспарлау, қайта жабдықтау) (бір функционалдық мақсат шеңберінде) лицензиясы бар тұлғалар орындаған техникалық жоба негізінде жүзеге асырылады. ЖАО-ның шешімін алу, жобалау және сараптамадан өту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Тіреу және қоршау (сыртқы) конструкцияларын, инженерлік жүйелері мен жабдықтарын өзгертуге байланысты қолданыстағы үйлер мен ғимарттардың үй-жайларын (жекелеген бөліктерін) реконструкциялау (қайта жоспарлау, қайта жабдықтау) үшін бастапқы материалдар мыналарды қамтиды:</w:t>
      </w:r>
    </w:p>
    <w:p>
      <w:pPr>
        <w:spacing w:after="0"/>
        <w:ind w:left="0"/>
        <w:jc w:val="both"/>
      </w:pPr>
      <w:r>
        <w:rPr>
          <w:rFonts w:ascii="Times New Roman"/>
          <w:b w:val="false"/>
          <w:i w:val="false"/>
          <w:color w:val="000000"/>
          <w:sz w:val="28"/>
        </w:rPr>
        <w:t>
      1)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ЖАО-ның шешімі;</w:t>
      </w:r>
    </w:p>
    <w:p>
      <w:pPr>
        <w:spacing w:after="0"/>
        <w:ind w:left="0"/>
        <w:jc w:val="both"/>
      </w:pPr>
      <w:r>
        <w:rPr>
          <w:rFonts w:ascii="Times New Roman"/>
          <w:b w:val="false"/>
          <w:i w:val="false"/>
          <w:color w:val="000000"/>
          <w:sz w:val="28"/>
        </w:rPr>
        <w:t>
      2) СЖТ;</w:t>
      </w:r>
    </w:p>
    <w:p>
      <w:pPr>
        <w:spacing w:after="0"/>
        <w:ind w:left="0"/>
        <w:jc w:val="both"/>
      </w:pPr>
      <w:r>
        <w:rPr>
          <w:rFonts w:ascii="Times New Roman"/>
          <w:b w:val="false"/>
          <w:i w:val="false"/>
          <w:color w:val="000000"/>
          <w:sz w:val="28"/>
        </w:rPr>
        <w:t>
      3) техникалық шарттар (өтініш берушімен инженерлік және коммуналдық қамтамасыз ету көздеріне қосылу үшін техникалық шарттарға арналған сауалнама парағын беру кезінде (бұдан әрі – сауалнама парағы));</w:t>
      </w:r>
    </w:p>
    <w:p>
      <w:pPr>
        <w:spacing w:after="0"/>
        <w:ind w:left="0"/>
        <w:jc w:val="both"/>
      </w:pPr>
      <w:r>
        <w:rPr>
          <w:rFonts w:ascii="Times New Roman"/>
          <w:b w:val="false"/>
          <w:i w:val="false"/>
          <w:color w:val="000000"/>
          <w:sz w:val="28"/>
        </w:rPr>
        <w:t>
      4) сыртқы инженерлік желілер трассасының схемалары (өтініш берушінің сауалнама парағын беру кезінде).";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"35. 1-ші мемлекеттік қызметті алу үшін өтініш беруші "электрондық үкіметтің" веб-порталы (бұдан әрі – портал) арқылы көрсетілетін қызметті берушіге жаңа құрылысқа бастапқы материалдарды/сәулет-жоспарлау тапсырмасын және техникалық шарттарды ұсыну/тіреу және қоршау (сыртқы)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 (қайта жоспарлау, қайта жабдықтау) үшін бастапқы материалдарды ұсыну туралы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жолдайды:</w:t>
      </w:r>
    </w:p>
    <w:p>
      <w:pPr>
        <w:spacing w:after="0"/>
        <w:ind w:left="0"/>
        <w:jc w:val="both"/>
      </w:pPr>
      <w:r>
        <w:rPr>
          <w:rFonts w:ascii="Times New Roman"/>
          <w:b w:val="false"/>
          <w:i w:val="false"/>
          <w:color w:val="000000"/>
          <w:sz w:val="28"/>
        </w:rPr>
        <w:t>
      жаңа құрылысқа бастапқы материалдарды (бұдан әрі – 1-топтама), СЖТ және техникалық шарттарды (бұдан әрі – 2-топтама) алу үшін:</w:t>
      </w:r>
    </w:p>
    <w:p>
      <w:pPr>
        <w:spacing w:after="0"/>
        <w:ind w:left="0"/>
        <w:jc w:val="both"/>
      </w:pPr>
      <w:r>
        <w:rPr>
          <w:rFonts w:ascii="Times New Roman"/>
          <w:b w:val="false"/>
          <w:i w:val="false"/>
          <w:color w:val="000000"/>
          <w:sz w:val="28"/>
        </w:rPr>
        <w:t>
      1) жер учаскесіне құқығын белгілейтін құжаттың электрондық көшірмесі ("Жылжымайтын мүлік тіркелімі" мемлекеттік деректер қорында тіркелмеген жағдайда);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 парағының электрондық көшірмесі (техникалық шарттарды алған жағдайда).</w:t>
      </w:r>
    </w:p>
    <w:p>
      <w:pPr>
        <w:spacing w:after="0"/>
        <w:ind w:left="0"/>
        <w:jc w:val="both"/>
      </w:pPr>
      <w:r>
        <w:rPr>
          <w:rFonts w:ascii="Times New Roman"/>
          <w:b w:val="false"/>
          <w:i w:val="false"/>
          <w:color w:val="000000"/>
          <w:sz w:val="28"/>
        </w:rPr>
        <w:t>
      тіреу және қоршау (сыртқы) конструкцияларын, инженерлік жүйелері мен жабдықтарын өзгертуге байланысты қолданыстағы үйлер мен ғимараттардың үй-жайларын (жеке бөліктерін) реконструкциялауға (қайта жоспарлау, қайта жабдықтау) бастапқы материалдарды (бұдан әрі – 3-топтама) алу үшін:</w:t>
      </w:r>
    </w:p>
    <w:p>
      <w:pPr>
        <w:spacing w:after="0"/>
        <w:ind w:left="0"/>
        <w:jc w:val="both"/>
      </w:pPr>
      <w:r>
        <w:rPr>
          <w:rFonts w:ascii="Times New Roman"/>
          <w:b w:val="false"/>
          <w:i w:val="false"/>
          <w:color w:val="000000"/>
          <w:sz w:val="28"/>
        </w:rPr>
        <w:t xml:space="preserve">
      1) "Тұрғын үй қатынастары туралы" 1997 жылғы 16 сәуірдегі № 94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үйдің пәтерлері, тұрғын емес үй-жайлары меншік иелерінің жалпы санының кемінде үштен екі бөлігінің жазбаша келісімінің электрондық көшірмелері немесе, егер өзгерістер кондоминиум объектісінің ортақ мүлкін қозғаған жағдайда, тұрғын үйдің пәтерлері, тұрғын емес үй-жайлары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0"/>
        <w:ind w:left="0"/>
        <w:jc w:val="both"/>
      </w:pPr>
      <w:r>
        <w:rPr>
          <w:rFonts w:ascii="Times New Roman"/>
          <w:b w:val="false"/>
          <w:i w:val="false"/>
          <w:color w:val="000000"/>
          <w:sz w:val="28"/>
        </w:rPr>
        <w:t>
      2) өзгертілетін үй-жайдың техникалық паспортының электрондық көшірмесі (болған жағдайда);</w:t>
      </w:r>
    </w:p>
    <w:p>
      <w:pPr>
        <w:spacing w:after="0"/>
        <w:ind w:left="0"/>
        <w:jc w:val="both"/>
      </w:pPr>
      <w:r>
        <w:rPr>
          <w:rFonts w:ascii="Times New Roman"/>
          <w:b w:val="false"/>
          <w:i w:val="false"/>
          <w:color w:val="000000"/>
          <w:sz w:val="28"/>
        </w:rPr>
        <w:t>
      3) сауалнама парағының электрондық көшірмесі (инженерлік және/немесе коммуналдық қамтамасыз ету көздеріне қосымша қосу және/немесе жүктемені арттыру қажет болған жағдайда);</w:t>
      </w:r>
    </w:p>
    <w:p>
      <w:pPr>
        <w:spacing w:after="0"/>
        <w:ind w:left="0"/>
        <w:jc w:val="both"/>
      </w:pPr>
      <w:r>
        <w:rPr>
          <w:rFonts w:ascii="Times New Roman"/>
          <w:b w:val="false"/>
          <w:i w:val="false"/>
          <w:color w:val="000000"/>
          <w:sz w:val="28"/>
        </w:rPr>
        <w:t>
      4)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 тіркелімі" мемлекеттік деректер қорында тіркелмеген жағдайда);</w:t>
      </w:r>
    </w:p>
    <w:p>
      <w:pPr>
        <w:spacing w:after="0"/>
        <w:ind w:left="0"/>
        <w:jc w:val="both"/>
      </w:pPr>
      <w:r>
        <w:rPr>
          <w:rFonts w:ascii="Times New Roman"/>
          <w:b w:val="false"/>
          <w:i w:val="false"/>
          <w:color w:val="000000"/>
          <w:sz w:val="28"/>
        </w:rPr>
        <w:t xml:space="preserve">
      5) техникалық жобаның электрондық көшірмесі (құрамы мен мазмұны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6)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үй-жайларымен (үй бөліктерімен) жапсарлас үй-жайлар (үй бөліктері) меншік иелерінің мүдделерін қозғайтын болса, олардың нотариалды куәландырылған жазбаша келісімнің электрондық көшірмелері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0"/>
        <w:ind w:left="0"/>
        <w:jc w:val="both"/>
      </w:pPr>
      <w:r>
        <w:rPr>
          <w:rFonts w:ascii="Times New Roman"/>
          <w:b w:val="false"/>
          <w:i w:val="false"/>
          <w:color w:val="000000"/>
          <w:sz w:val="28"/>
        </w:rPr>
        <w:t>
      Өзгертілетін үй-жайлармен (үй бөліктерімен) жапсарлас үй-жайлардың (үй бөліктерінің) меншік иелерінің мүдделері, егер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үй-жайлардың (үй бөліктерінің) бірлескен шекарасын қозғаған жағдайда, сондай-ақ, тұру кезінде санитариялық, экологиялық, өртке қарсы шарттар нашарлаған жағдайларда ескеріледі. Өзге жағдайларда өзгертілетін үй-жайлармен (үй бөліктерімен) жапсарлас үй-жайлардың (үй бөліктерінің) меншік иелерінің бас тартуына жол берілмейді.</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жеке кәсіпкер ретінде тіркеу туралы мәліметтерді, жылжымайтын мүлікке тіркелген құқықтар (ауыртпалықтар) және оның техникалық сипаттамалары туралы анықтаманы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сипатын, қызмет көрсету нысанын, мазмұны мен нәтижесін қоса алғанда, 1-ші мемлекеттік көрсетілетін қызметке қойылатын негізгі талаптар тізбесі, сондай-ақ мемлекеттік көрсетілетін қызметтің ерекшеліктерін ескере отырып, өзге де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стандарты нысанында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Жоспарланған құрылыс бекітілген бас жоспарға, егжей-тегжейлі жоспарлау жобасына немесе елді мекендерді дамыту және салу схемасына сәйкес келген жағдайда, көрсетілетін қызметті беруші ұсынылған құжаттарды алған күннен бастап 1 (бір) жұмыс күнінен аспайтын мерзімде инженерлiк және коммуналдық қамтамасыз ету бойынша қызмет көрсетушiлерге сауалнама парағын және сыртқы инженерлік желілер трассасының алдын ала схемасы бар техникалық шарттарды алу үшін ахуалдық схеманы жібереді.</w:t>
      </w:r>
    </w:p>
    <w:p>
      <w:pPr>
        <w:spacing w:after="0"/>
        <w:ind w:left="0"/>
        <w:jc w:val="both"/>
      </w:pPr>
      <w:r>
        <w:rPr>
          <w:rFonts w:ascii="Times New Roman"/>
          <w:b w:val="false"/>
          <w:i w:val="false"/>
          <w:color w:val="000000"/>
          <w:sz w:val="28"/>
        </w:rPr>
        <w:t>
      Көрсетілетін қызметті беруші мынадай құжаттарды қатар дайындайды:</w:t>
      </w:r>
    </w:p>
    <w:p>
      <w:pPr>
        <w:spacing w:after="0"/>
        <w:ind w:left="0"/>
        <w:jc w:val="both"/>
      </w:pPr>
      <w:r>
        <w:rPr>
          <w:rFonts w:ascii="Times New Roman"/>
          <w:b w:val="false"/>
          <w:i w:val="false"/>
          <w:color w:val="000000"/>
          <w:sz w:val="28"/>
        </w:rPr>
        <w:t>
      1-топтама бойынша – егжей-тегжейлі жоспарлау жобасынан алынған үзінді көшірмесін, тік жоспарлау белгілерін, жолдар мен көшелердің көлденең қималарын;</w:t>
      </w:r>
    </w:p>
    <w:p>
      <w:pPr>
        <w:spacing w:after="0"/>
        <w:ind w:left="0"/>
        <w:jc w:val="both"/>
      </w:pPr>
      <w:r>
        <w:rPr>
          <w:rFonts w:ascii="Times New Roman"/>
          <w:b w:val="false"/>
          <w:i w:val="false"/>
          <w:color w:val="000000"/>
          <w:sz w:val="28"/>
        </w:rPr>
        <w:t>
      3-топтама бойынша –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ЖАО-ның шешімін.</w:t>
      </w:r>
    </w:p>
    <w:p>
      <w:pPr>
        <w:spacing w:after="0"/>
        <w:ind w:left="0"/>
        <w:jc w:val="both"/>
      </w:pPr>
      <w:r>
        <w:rPr>
          <w:rFonts w:ascii="Times New Roman"/>
          <w:b w:val="false"/>
          <w:i w:val="false"/>
          <w:color w:val="000000"/>
          <w:sz w:val="28"/>
        </w:rPr>
        <w:t>
      Инженерлiк және коммуналдық қамтамасыз ету бойынша қызмет көрсетушiлер жоғарыда көрсетілген құжаттарды алған күннен бастап сыртқы инженерлік желілер трассасының алдын ала схемасы бар техникалық шарттарды дайындайды және көрсетілетін қызметті берушіге мынадай мерзімде жібереді:</w:t>
      </w:r>
    </w:p>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 үшін 2 (екі) жұмыс күні;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 үшін 5 (бес) жұмыс күні;</w:t>
      </w:r>
    </w:p>
    <w:p>
      <w:pPr>
        <w:spacing w:after="0"/>
        <w:ind w:left="0"/>
        <w:jc w:val="both"/>
      </w:pPr>
      <w:r>
        <w:rPr>
          <w:rFonts w:ascii="Times New Roman"/>
          <w:b w:val="false"/>
          <w:i w:val="false"/>
          <w:color w:val="000000"/>
          <w:sz w:val="28"/>
        </w:rPr>
        <w:t>
      сыртқы инженерлік желілер трассасының алдын ала схемасы бар техникалық шарттарды беруден дәлелді бас тарту үшін 2 (екі) жұмыс күні.</w:t>
      </w:r>
    </w:p>
    <w:p>
      <w:pPr>
        <w:spacing w:after="0"/>
        <w:ind w:left="0"/>
        <w:jc w:val="both"/>
      </w:pPr>
      <w:r>
        <w:rPr>
          <w:rFonts w:ascii="Times New Roman"/>
          <w:b w:val="false"/>
          <w:i w:val="false"/>
          <w:color w:val="000000"/>
          <w:sz w:val="28"/>
        </w:rPr>
        <w:t>
      Инженерлiк және коммуналдық қамтамасыз ету бойынша қызмет көрсетушiлер техникалық шарттарды беруден:</w:t>
      </w:r>
    </w:p>
    <w:p>
      <w:pPr>
        <w:spacing w:after="0"/>
        <w:ind w:left="0"/>
        <w:jc w:val="both"/>
      </w:pPr>
      <w:r>
        <w:rPr>
          <w:rFonts w:ascii="Times New Roman"/>
          <w:b w:val="false"/>
          <w:i w:val="false"/>
          <w:color w:val="000000"/>
          <w:sz w:val="28"/>
        </w:rPr>
        <w:t>
      1) көрсетілетін қызметтердің талап етілетін көлемін ұсыну үшін қажетті бос техникалық қуат болмаған;</w:t>
      </w:r>
    </w:p>
    <w:p>
      <w:pPr>
        <w:spacing w:after="0"/>
        <w:ind w:left="0"/>
        <w:jc w:val="both"/>
      </w:pPr>
      <w:r>
        <w:rPr>
          <w:rFonts w:ascii="Times New Roman"/>
          <w:b w:val="false"/>
          <w:i w:val="false"/>
          <w:color w:val="000000"/>
          <w:sz w:val="28"/>
        </w:rPr>
        <w:t>
      2) көрсетілетін қызметті ұсыну үшін қажетті желілер немесе өзге де мүлік болмаған жағдайларда бас тартуға жол беріледі.</w:t>
      </w:r>
    </w:p>
    <w:p>
      <w:pPr>
        <w:spacing w:after="0"/>
        <w:ind w:left="0"/>
        <w:jc w:val="both"/>
      </w:pPr>
      <w:r>
        <w:rPr>
          <w:rFonts w:ascii="Times New Roman"/>
          <w:b w:val="false"/>
          <w:i w:val="false"/>
          <w:color w:val="000000"/>
          <w:sz w:val="28"/>
        </w:rPr>
        <w:t>
      Инженерлiк және коммуналдық қамтамасыз ету бойынша қызмет көрсетушiлер техникалық шарттарды беруден бас тартқан жағдайда, техникалық шарттарды беруден бас тарту туралы шешімге қызметтерді ұсыну үшін қажетті бос техникалық қуатының тапшылығы, желілердің немесе өзге де мүліктің болмауы туралы дәлелді негіздемені есептеулермен қоса береді.</w:t>
      </w:r>
    </w:p>
    <w:bookmarkStart w:name="z11" w:id="4"/>
    <w:p>
      <w:pPr>
        <w:spacing w:after="0"/>
        <w:ind w:left="0"/>
        <w:jc w:val="both"/>
      </w:pPr>
      <w:r>
        <w:rPr>
          <w:rFonts w:ascii="Times New Roman"/>
          <w:b w:val="false"/>
          <w:i w:val="false"/>
          <w:color w:val="000000"/>
          <w:sz w:val="28"/>
        </w:rPr>
        <w:t>
      мынадай мазмұндағы 39-1-тармақпен толықтырылсын:</w:t>
      </w:r>
    </w:p>
    <w:bookmarkEnd w:id="4"/>
    <w:p>
      <w:pPr>
        <w:spacing w:after="0"/>
        <w:ind w:left="0"/>
        <w:jc w:val="both"/>
      </w:pPr>
      <w:r>
        <w:rPr>
          <w:rFonts w:ascii="Times New Roman"/>
          <w:b w:val="false"/>
          <w:i w:val="false"/>
          <w:color w:val="000000"/>
          <w:sz w:val="28"/>
        </w:rPr>
        <w:t>
      "39-1. Осы Қағидалардың 41-тармағында және 1-ші Мемлекеттік көрсетілетін қызмет стандартының 9-тармағында көзделген негіздер болған кезде көрсетілетін қызметті беруші өтініш берушіге мемлекеттік қызметті көрсетуден бас тарту туралы алдын ала шешім жайында, сондай-ақ алдын ала шешім бойынша өтініш берушінің ұстаным танытуына мүмкіндік беру үшін тыңдау өткiзілетін уақыт пен орын туралы хабарлама жібереді.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көрсетілетін қызметті берушінің уәкілетті адамының ЭЦҚ-сымен қол қойылған электрондық құжат нысанында оң нәтиже не мемлекеттік қызметті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1-ші мемлекеттік көрсетілетін қызметті көрсету бойынша құжаттарды қарау нәтижесінде осы Қағидаларда көрсетілген мерзімде көрсетілетін қызметті беруші 1-ші мемлекеттік көрсетілетін қызметтің нәтижесін дайындайды:</w:t>
      </w:r>
    </w:p>
    <w:p>
      <w:pPr>
        <w:spacing w:after="0"/>
        <w:ind w:left="0"/>
        <w:jc w:val="both"/>
      </w:pPr>
      <w:r>
        <w:rPr>
          <w:rFonts w:ascii="Times New Roman"/>
          <w:b w:val="false"/>
          <w:i w:val="false"/>
          <w:color w:val="000000"/>
          <w:sz w:val="28"/>
        </w:rPr>
        <w:t>
      1-топтама бойынша – осы Қағидаларға 5-қосымшаға сәйкес нысан бойынша СЖТ,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w:t>
      </w:r>
    </w:p>
    <w:p>
      <w:pPr>
        <w:spacing w:after="0"/>
        <w:ind w:left="0"/>
        <w:jc w:val="both"/>
      </w:pPr>
      <w:r>
        <w:rPr>
          <w:rFonts w:ascii="Times New Roman"/>
          <w:b w:val="false"/>
          <w:i w:val="false"/>
          <w:color w:val="000000"/>
          <w:sz w:val="28"/>
        </w:rPr>
        <w:t xml:space="preserve">
      2-топтама бойынша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СЖТ және техникалық шарттар;</w:t>
      </w:r>
    </w:p>
    <w:p>
      <w:pPr>
        <w:spacing w:after="0"/>
        <w:ind w:left="0"/>
        <w:jc w:val="both"/>
      </w:pPr>
      <w:r>
        <w:rPr>
          <w:rFonts w:ascii="Times New Roman"/>
          <w:b w:val="false"/>
          <w:i w:val="false"/>
          <w:color w:val="000000"/>
          <w:sz w:val="28"/>
        </w:rPr>
        <w:t>
      3-топтама бойынша –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ЖАО-ның шешімі, осы Қағидаларға 5-қосымшаға сәйкес нысан бойынша СЖТ, техникалық шарттар (өтініш беруші сауалнама парағын беру кезінде), сыртқы инженерлік желілер трассасының схемаларын (өтініш беруші сауалнама парағын берген кезде);</w:t>
      </w:r>
    </w:p>
    <w:p>
      <w:pPr>
        <w:spacing w:after="0"/>
        <w:ind w:left="0"/>
        <w:jc w:val="both"/>
      </w:pPr>
      <w:r>
        <w:rPr>
          <w:rFonts w:ascii="Times New Roman"/>
          <w:b w:val="false"/>
          <w:i w:val="false"/>
          <w:color w:val="000000"/>
          <w:sz w:val="28"/>
        </w:rPr>
        <w:t>
      дәлелді бас тарту.</w:t>
      </w:r>
    </w:p>
    <w:p>
      <w:pPr>
        <w:spacing w:after="0"/>
        <w:ind w:left="0"/>
        <w:jc w:val="both"/>
      </w:pPr>
      <w:r>
        <w:rPr>
          <w:rFonts w:ascii="Times New Roman"/>
          <w:b w:val="false"/>
          <w:i w:val="false"/>
          <w:color w:val="000000"/>
          <w:sz w:val="28"/>
        </w:rPr>
        <w:t>
      1-ші мемлекеттік көрсетілетін қызметтің нәтижесі көрсетілетін қызметті берушімен өтініш берушінің "жеке кабинетіне" ЭЦК-сымен қол қойылған электрондық құжат нысанында жолданады.</w:t>
      </w:r>
    </w:p>
    <w:bookmarkStart w:name="z13" w:id="5"/>
    <w:p>
      <w:pPr>
        <w:spacing w:after="0"/>
        <w:ind w:left="0"/>
        <w:jc w:val="both"/>
      </w:pPr>
      <w:r>
        <w:rPr>
          <w:rFonts w:ascii="Times New Roman"/>
          <w:b w:val="false"/>
          <w:i w:val="false"/>
          <w:color w:val="000000"/>
          <w:sz w:val="28"/>
        </w:rPr>
        <w:t>
      41. Көрсетілетін қызметті беруші мынадай негіздер бойынша 1-ші мемлекеттік қызметті көрсетуден бас тартады:</w:t>
      </w:r>
    </w:p>
    <w:bookmarkEnd w:id="5"/>
    <w:p>
      <w:pPr>
        <w:spacing w:after="0"/>
        <w:ind w:left="0"/>
        <w:jc w:val="both"/>
      </w:pPr>
      <w:r>
        <w:rPr>
          <w:rFonts w:ascii="Times New Roman"/>
          <w:b w:val="false"/>
          <w:i w:val="false"/>
          <w:color w:val="000000"/>
          <w:sz w:val="28"/>
        </w:rPr>
        <w:t>
      1) 1-ші мемлекеттік көрсетілетін қызметті алу үшін өтініш беруші ұсынған құжаттардың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2) өтініш берушінің және (немесе) 1-ші мемлекеттік көрсетілетін қызметті көрсетуге қажет ұсынылған материалдардың,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бекітілген бас жоспардың, егжей-тегжейлі жоспарлау жобасының немесе елді мекендерді дамыту мен құрылыс салу схемасының (қолданыстағы ғимараттар мен құрылыстардың үй-жайларын (жекелеген бөліктерін) реконструкциялаудан (қайта жоспарлаудан, қайта жабдықтаудан) басқа) болмауы;</w:t>
      </w:r>
    </w:p>
    <w:p>
      <w:pPr>
        <w:spacing w:after="0"/>
        <w:ind w:left="0"/>
        <w:jc w:val="both"/>
      </w:pPr>
      <w:r>
        <w:rPr>
          <w:rFonts w:ascii="Times New Roman"/>
          <w:b w:val="false"/>
          <w:i w:val="false"/>
          <w:color w:val="000000"/>
          <w:sz w:val="28"/>
        </w:rPr>
        <w:t>
      4) жоспарланған құрылыстың бекітілген бас жоспарға, егжей-тегжейлі жоспарлау жобасына немесе елді мекендерді дамыту мен құрылыс салу схемасына сәйкес келмеуі;</w:t>
      </w:r>
    </w:p>
    <w:p>
      <w:pPr>
        <w:spacing w:after="0"/>
        <w:ind w:left="0"/>
        <w:jc w:val="both"/>
      </w:pPr>
      <w:r>
        <w:rPr>
          <w:rFonts w:ascii="Times New Roman"/>
          <w:b w:val="false"/>
          <w:i w:val="false"/>
          <w:color w:val="000000"/>
          <w:sz w:val="28"/>
        </w:rPr>
        <w:t>
      Бас тарту үшін осы негіздеме жаңа немесе бекітілген бас жоспарға, егжей-тегжейлі жоспарлау жобасына немесе елді мекендерді дамыту мен құрылыс салу схемасына өзгерістер енгізу нәтижесінде туындаған өтініш берушінің жер учаскесін нысаналы мақсаты, оның ішінде реконструкциялау (қайта жоспарлау, қайта жабдықтау) бойынша құқықтарын одан әрі іске асыру мүмкін болмаған жағдайда қолданылмайды.</w:t>
      </w:r>
    </w:p>
    <w:p>
      <w:pPr>
        <w:spacing w:after="0"/>
        <w:ind w:left="0"/>
        <w:jc w:val="both"/>
      </w:pPr>
      <w:r>
        <w:rPr>
          <w:rFonts w:ascii="Times New Roman"/>
          <w:b w:val="false"/>
          <w:i w:val="false"/>
          <w:color w:val="000000"/>
          <w:sz w:val="28"/>
        </w:rPr>
        <w:t>
      5) көрсетілетін қызметтердің талап етілетін көлемін ұсыну үшін қажетті бос техникалық қуат болмаған кезде инженерлiк және коммуналдық қамтамасыз ету бойынша қызметтерді жеткізушінің бас тартуы;</w:t>
      </w:r>
    </w:p>
    <w:p>
      <w:pPr>
        <w:spacing w:after="0"/>
        <w:ind w:left="0"/>
        <w:jc w:val="both"/>
      </w:pPr>
      <w:r>
        <w:rPr>
          <w:rFonts w:ascii="Times New Roman"/>
          <w:b w:val="false"/>
          <w:i w:val="false"/>
          <w:color w:val="000000"/>
          <w:sz w:val="28"/>
        </w:rPr>
        <w:t>
      6) Заңның 17-бабында белгіленген нормалар мен талаптарды (шарттарды, ережелерді, шектеулердi) бұзуы;</w:t>
      </w:r>
    </w:p>
    <w:p>
      <w:pPr>
        <w:spacing w:after="0"/>
        <w:ind w:left="0"/>
        <w:jc w:val="both"/>
      </w:pPr>
      <w:r>
        <w:rPr>
          <w:rFonts w:ascii="Times New Roman"/>
          <w:b w:val="false"/>
          <w:i w:val="false"/>
          <w:color w:val="000000"/>
          <w:sz w:val="28"/>
        </w:rPr>
        <w:t xml:space="preserve">
      7) лицензиясы бар тұлғалар орындаған техникалық жобаның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баяндалған құрамы мен мазмұнына сәйкес келмеуі, қолда бар ғимараттар мен құрылыстардың үй-жайларының (жекелеген бөліктерін) тағайындалуына қойылатын талаптар кешенін, сондай-ақ сәулет, қала құрылысы және құрылыс саласындағы мемлекеттік нормативтердің талаптарын көздемейді.</w:t>
      </w:r>
    </w:p>
    <w:p>
      <w:pPr>
        <w:spacing w:after="0"/>
        <w:ind w:left="0"/>
        <w:jc w:val="both"/>
      </w:pPr>
      <w:r>
        <w:rPr>
          <w:rFonts w:ascii="Times New Roman"/>
          <w:b w:val="false"/>
          <w:i w:val="false"/>
          <w:color w:val="000000"/>
          <w:sz w:val="28"/>
        </w:rPr>
        <w:t>
      Өтініш берушіге себептерін және жою үшін нақты ескертулерді көрсете отырып, дәлелді бас тарту беріледі.</w:t>
      </w:r>
    </w:p>
    <w:p>
      <w:pPr>
        <w:spacing w:after="0"/>
        <w:ind w:left="0"/>
        <w:jc w:val="both"/>
      </w:pPr>
      <w:r>
        <w:rPr>
          <w:rFonts w:ascii="Times New Roman"/>
          <w:b w:val="false"/>
          <w:i w:val="false"/>
          <w:color w:val="000000"/>
          <w:sz w:val="28"/>
        </w:rPr>
        <w:t>
      Өтініш беруші 1-ші мемлекеттік көрсетілетін қызметті көрсетуден бас тарту себептерін жойған жағдайда, Қазақстан Республикасының заңнамасында белгіленген тәртіппен 1-ші мемлекеттік көрсетілетін қызметті алу үшін қайта жүгінеді.</w:t>
      </w:r>
    </w:p>
    <w:p>
      <w:pPr>
        <w:spacing w:after="0"/>
        <w:ind w:left="0"/>
        <w:jc w:val="both"/>
      </w:pPr>
      <w:r>
        <w:rPr>
          <w:rFonts w:ascii="Times New Roman"/>
          <w:b w:val="false"/>
          <w:i w:val="false"/>
          <w:color w:val="000000"/>
          <w:sz w:val="28"/>
        </w:rPr>
        <w:t>
      Бұрын болған, бірақ көрсетілмеген негіздер бойынша кейіннен бас тартудың болуы мүмкін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Техникалық және (немесе) технологиялық жағынан күрделі емес объектілерді жобалау бойынша 1-ші мемлекеттік көрсетілетін қызметті көрсету мерзімі:</w:t>
      </w:r>
    </w:p>
    <w:p>
      <w:pPr>
        <w:spacing w:after="0"/>
        <w:ind w:left="0"/>
        <w:jc w:val="both"/>
      </w:pPr>
      <w:r>
        <w:rPr>
          <w:rFonts w:ascii="Times New Roman"/>
          <w:b w:val="false"/>
          <w:i w:val="false"/>
          <w:color w:val="000000"/>
          <w:sz w:val="28"/>
        </w:rPr>
        <w:t>
      СЖТ және техникалық шарттарды ұсынуға – 6 (алты) жұмыс күні;</w:t>
      </w:r>
    </w:p>
    <w:p>
      <w:pPr>
        <w:spacing w:after="0"/>
        <w:ind w:left="0"/>
        <w:jc w:val="both"/>
      </w:pPr>
      <w:r>
        <w:rPr>
          <w:rFonts w:ascii="Times New Roman"/>
          <w:b w:val="false"/>
          <w:i w:val="false"/>
          <w:color w:val="000000"/>
          <w:sz w:val="28"/>
        </w:rPr>
        <w:t>
      жаңа құрылысқа бастапқы материалдарды ұсынуға – 15 (он бес) жұмыс күні.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 бойынша 1-ші мемлекеттік көрсетілетін қызметті көрсету мерзімі:</w:t>
      </w:r>
    </w:p>
    <w:p>
      <w:pPr>
        <w:spacing w:after="0"/>
        <w:ind w:left="0"/>
        <w:jc w:val="both"/>
      </w:pPr>
      <w:r>
        <w:rPr>
          <w:rFonts w:ascii="Times New Roman"/>
          <w:b w:val="false"/>
          <w:i w:val="false"/>
          <w:color w:val="000000"/>
          <w:sz w:val="28"/>
        </w:rPr>
        <w:t>
      СЖТ және техникалық шарттарды ұсынуға – 15 (он бес) жұмыс күні;</w:t>
      </w:r>
    </w:p>
    <w:p>
      <w:pPr>
        <w:spacing w:after="0"/>
        <w:ind w:left="0"/>
        <w:jc w:val="both"/>
      </w:pPr>
      <w:r>
        <w:rPr>
          <w:rFonts w:ascii="Times New Roman"/>
          <w:b w:val="false"/>
          <w:i w:val="false"/>
          <w:color w:val="000000"/>
          <w:sz w:val="28"/>
        </w:rPr>
        <w:t>
      жаңа құрылысқа бастапқы материалдарды ұсынуға – 17 (он жеті) жұмыс күні.</w:t>
      </w:r>
    </w:p>
    <w:p>
      <w:pPr>
        <w:spacing w:after="0"/>
        <w:ind w:left="0"/>
        <w:jc w:val="both"/>
      </w:pPr>
      <w:r>
        <w:rPr>
          <w:rFonts w:ascii="Times New Roman"/>
          <w:b w:val="false"/>
          <w:i w:val="false"/>
          <w:color w:val="000000"/>
          <w:sz w:val="28"/>
        </w:rPr>
        <w:t>
      Тіреу және қоршау (сыртқы) конструкцияларын, инженерлік жүйелері мен жабдықтарын өзгертуге байланысты қолда бар ғимараттар мен құрылыстардың үй-жайларын (жекелеген бөліктерін) реконструкциялау (қайта жоспарлау, қайта жабдықтау) үшін бастапқы материалдарды ұсыну бойынша 1-ші мемлекеттік көрсетілетін қызметті көрсету мерзімі – 15 (он бес) жұмыс күні.</w:t>
      </w:r>
    </w:p>
    <w:p>
      <w:pPr>
        <w:spacing w:after="0"/>
        <w:ind w:left="0"/>
        <w:jc w:val="both"/>
      </w:pPr>
      <w:r>
        <w:rPr>
          <w:rFonts w:ascii="Times New Roman"/>
          <w:b w:val="false"/>
          <w:i w:val="false"/>
          <w:color w:val="000000"/>
          <w:sz w:val="28"/>
        </w:rPr>
        <w:t>
      1-ші мемлекеттік қызметті көрсетуге дәлелді бас тартуды ұсыну мерзімі – 5 (бес)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өтініш берушінің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bookmarkStart w:name="z16" w:id="6"/>
    <w:p>
      <w:pPr>
        <w:spacing w:after="0"/>
        <w:ind w:left="0"/>
        <w:jc w:val="both"/>
      </w:pPr>
      <w:r>
        <w:rPr>
          <w:rFonts w:ascii="Times New Roman"/>
          <w:b w:val="false"/>
          <w:i w:val="false"/>
          <w:color w:val="000000"/>
          <w:sz w:val="28"/>
        </w:rPr>
        <w:t>
      46. Егер Қазақстан Республикасының заңдарында өзгеше көзделмесе, сотқа шағым жасауға Қазақстан Республикасының әкімшілік рәсімдік-процестік кодексінің 91-бабының 5-тармағына сәйкес сотқа дейінгі тәртіппен шағым жасалғаннан кейін сотқа жүгінуге жол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Көрсетілетін қызметті беруші мынадай негіздер бойынша 2-ші мемлекеттік қызметті көрсетуден бас тартады:</w:t>
      </w:r>
    </w:p>
    <w:p>
      <w:pPr>
        <w:spacing w:after="0"/>
        <w:ind w:left="0"/>
        <w:jc w:val="both"/>
      </w:pPr>
      <w:r>
        <w:rPr>
          <w:rFonts w:ascii="Times New Roman"/>
          <w:b w:val="false"/>
          <w:i w:val="false"/>
          <w:color w:val="000000"/>
          <w:sz w:val="28"/>
        </w:rPr>
        <w:t>
      1) 2-ші мемлекеттік көрсетілетін қызметті алу үшін өтініш беруші ұсынған құжаттардың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2) өтініш берушінің және (немесе) 2-ші мемлекеттік көрсетілетін қызметті көрсетуге қажетті ұсынылған материалдардың,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xml:space="preserve">
      3) эскиздің (эскиздік жобаның)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 құрамы мен мазмұнына сәйкес келмеуі;</w:t>
      </w:r>
    </w:p>
    <w:p>
      <w:pPr>
        <w:spacing w:after="0"/>
        <w:ind w:left="0"/>
        <w:jc w:val="both"/>
      </w:pPr>
      <w:r>
        <w:rPr>
          <w:rFonts w:ascii="Times New Roman"/>
          <w:b w:val="false"/>
          <w:i w:val="false"/>
          <w:color w:val="000000"/>
          <w:sz w:val="28"/>
        </w:rPr>
        <w:t>
      4) эскиздің (эскиздік жобаның) тағайындалынуға қойылатын талаптар кешеніне сәйкес келмеуі;</w:t>
      </w:r>
    </w:p>
    <w:p>
      <w:pPr>
        <w:spacing w:after="0"/>
        <w:ind w:left="0"/>
        <w:jc w:val="both"/>
      </w:pPr>
      <w:r>
        <w:rPr>
          <w:rFonts w:ascii="Times New Roman"/>
          <w:b w:val="false"/>
          <w:i w:val="false"/>
          <w:color w:val="000000"/>
          <w:sz w:val="28"/>
        </w:rPr>
        <w:t>
      5) эскиздің (эскиздік жобаның) негізгі параметрлерге сәйкес келмеуі;</w:t>
      </w:r>
    </w:p>
    <w:p>
      <w:pPr>
        <w:spacing w:after="0"/>
        <w:ind w:left="0"/>
        <w:jc w:val="both"/>
      </w:pPr>
      <w:r>
        <w:rPr>
          <w:rFonts w:ascii="Times New Roman"/>
          <w:b w:val="false"/>
          <w:i w:val="false"/>
          <w:color w:val="000000"/>
          <w:sz w:val="28"/>
        </w:rPr>
        <w:t>
      6) эскиздің (эскиздік жобаның) объектінің нақты жер учаскесінде орналасуына сәйкес келмеуі;</w:t>
      </w:r>
    </w:p>
    <w:p>
      <w:pPr>
        <w:spacing w:after="0"/>
        <w:ind w:left="0"/>
        <w:jc w:val="both"/>
      </w:pPr>
      <w:r>
        <w:rPr>
          <w:rFonts w:ascii="Times New Roman"/>
          <w:b w:val="false"/>
          <w:i w:val="false"/>
          <w:color w:val="000000"/>
          <w:sz w:val="28"/>
        </w:rPr>
        <w:t>
      7) эскиздің (эскиздік жобаның) көшелерді, орамдарды және тұрғын үй алаптарын салудың сәулет-көркем колористикасына сәйкес түсіне қатысты шешімге сәйкес келмеуі;</w:t>
      </w:r>
    </w:p>
    <w:p>
      <w:pPr>
        <w:spacing w:after="0"/>
        <w:ind w:left="0"/>
        <w:jc w:val="both"/>
      </w:pPr>
      <w:r>
        <w:rPr>
          <w:rFonts w:ascii="Times New Roman"/>
          <w:b w:val="false"/>
          <w:i w:val="false"/>
          <w:color w:val="000000"/>
          <w:sz w:val="28"/>
        </w:rPr>
        <w:t>
      8) эскиздің (эскиздік жобаның) сәулет, қала құрылысы және құрылыс саласындағы мемлекеттік нормативтерге сәйкес келмеуі.</w:t>
      </w:r>
    </w:p>
    <w:p>
      <w:pPr>
        <w:spacing w:after="0"/>
        <w:ind w:left="0"/>
        <w:jc w:val="both"/>
      </w:pPr>
      <w:r>
        <w:rPr>
          <w:rFonts w:ascii="Times New Roman"/>
          <w:b w:val="false"/>
          <w:i w:val="false"/>
          <w:color w:val="000000"/>
          <w:sz w:val="28"/>
        </w:rPr>
        <w:t>
      Өтініш берушіге себептерін және жою үшін нақты ескертулерді көрсете отырып, дәлелді бас тарту беріледі.</w:t>
      </w:r>
    </w:p>
    <w:p>
      <w:pPr>
        <w:spacing w:after="0"/>
        <w:ind w:left="0"/>
        <w:jc w:val="both"/>
      </w:pPr>
      <w:r>
        <w:rPr>
          <w:rFonts w:ascii="Times New Roman"/>
          <w:b w:val="false"/>
          <w:i w:val="false"/>
          <w:color w:val="000000"/>
          <w:sz w:val="28"/>
        </w:rPr>
        <w:t>
      Өтініш беруші 2-ші мемлекеттік көрсетілетін қызметті көрсетуден бас тарту себептерін жойған жағдайда, Қазақстан Республикасының заңнамасында белгіленген тәртіппен 2-ші мемлекеттік көрсетілетін қызметті алу үшін қайта жүгінеді.</w:t>
      </w:r>
    </w:p>
    <w:p>
      <w:pPr>
        <w:spacing w:after="0"/>
        <w:ind w:left="0"/>
        <w:jc w:val="both"/>
      </w:pPr>
      <w:r>
        <w:rPr>
          <w:rFonts w:ascii="Times New Roman"/>
          <w:b w:val="false"/>
          <w:i w:val="false"/>
          <w:color w:val="000000"/>
          <w:sz w:val="28"/>
        </w:rPr>
        <w:t>
      Бұрын болған, бірақ көрсетілмеген негіздер бойынша кейіннен бас тартудың болуы мүмкін емес.";</w:t>
      </w:r>
    </w:p>
    <w:bookmarkStart w:name="z18" w:id="7"/>
    <w:p>
      <w:pPr>
        <w:spacing w:after="0"/>
        <w:ind w:left="0"/>
        <w:jc w:val="both"/>
      </w:pPr>
      <w:r>
        <w:rPr>
          <w:rFonts w:ascii="Times New Roman"/>
          <w:b w:val="false"/>
          <w:i w:val="false"/>
          <w:color w:val="000000"/>
          <w:sz w:val="28"/>
        </w:rPr>
        <w:t>
      мынадай мазмұндағы 54-1-тармақпен толықтырылсын:</w:t>
      </w:r>
    </w:p>
    <w:bookmarkEnd w:id="7"/>
    <w:p>
      <w:pPr>
        <w:spacing w:after="0"/>
        <w:ind w:left="0"/>
        <w:jc w:val="both"/>
      </w:pPr>
      <w:r>
        <w:rPr>
          <w:rFonts w:ascii="Times New Roman"/>
          <w:b w:val="false"/>
          <w:i w:val="false"/>
          <w:color w:val="000000"/>
          <w:sz w:val="28"/>
        </w:rPr>
        <w:t>
      "54-1. Осы Қағидалардың 54-тармағында және 2-ші Мемлекеттік көрсетілетін қызмет стандартының 9-тармағында көзделген негіздер болған кезде көрсетілетін қызметті беруші өтініш берушіге мемлекеттік қызметті көрсетуден бас тарту туралы алдын ала шешім жайында, сондай-ақ алдын ала шешім бойынша өтініш берушінің ұстаным танытуына мүмкіндік беру үшін тыңдау өткiзілетін уақыт пен орын туралы хабарлама жібереді.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көрсетілетін қызметті берушінің уәкілетті адамының ЭЦҚ-сымен қол қойылған электрондық құжат нысанында оң нәтиже не мемлекеттік қызметті көрсетуден дәлелді бас тартуды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өтініш берушінің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bookmarkStart w:name="z20" w:id="8"/>
    <w:p>
      <w:pPr>
        <w:spacing w:after="0"/>
        <w:ind w:left="0"/>
        <w:jc w:val="both"/>
      </w:pPr>
      <w:r>
        <w:rPr>
          <w:rFonts w:ascii="Times New Roman"/>
          <w:b w:val="false"/>
          <w:i w:val="false"/>
          <w:color w:val="000000"/>
          <w:sz w:val="28"/>
        </w:rPr>
        <w:t xml:space="preserve">
      59. Егер Қазақстан Республикасының заңдарында өзгеше көзделмесе, сотқа шағым жасауға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 Жеке тұрғын үй құрылысы екі қабаттан биік жеке тұрғын үй құрылысын қоспағанда, ЖАО-ның сәулет және қала құрылысы саласындағы функцияларды жүзеге асыратын құрылымдық бөлімшесімен келісілген эскизге (эскиздік жобаға) сәйкес жүзеге асырылады.</w:t>
      </w:r>
    </w:p>
    <w:p>
      <w:pPr>
        <w:spacing w:after="0"/>
        <w:ind w:left="0"/>
        <w:jc w:val="both"/>
      </w:pPr>
      <w:r>
        <w:rPr>
          <w:rFonts w:ascii="Times New Roman"/>
          <w:b w:val="false"/>
          <w:i w:val="false"/>
          <w:color w:val="000000"/>
          <w:sz w:val="28"/>
        </w:rPr>
        <w:t>
      Екі қабаттан биік жеке тұрғын үй құрылысы міндетті сараптамаға жататын жобалау құжаттамасы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"77. Тіреу және қоршау (сыртқы) конструкцияларын, инженерлік жүйелері мен жабдықтарды өзгертуге байланысты емес қолданыстағы ғимараттар мен құрылыстардың үй-жайларын (жекелеген бөліктерін) реконструкциялау (қайта жоспарлау, қайта жабдықтау) кезінде меншік иесі салынған объектіні пайдалануға беру актісінің бұрын берілген техникалық жобаға сәйкестігін жобалаушымен дербес келісім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"80. ЖАО-ның сәулет және қала құрылысы саласында функцияларды жүзеге асыратын құрылымдық бөлімшесінде есепке алынған және мемлекеттік қала құрылысы кадастрының автоматты ақпараттық жүйесіне енгізілген объектiнi пайдалануға қабылдау актiсi жылжымайтын мүлiкке құқықтарды тiркеуді жүзеге асыратын мемлекеттiк органда объектiнi тiркеу үшiн негiз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Start w:name="z25" w:id="9"/>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9"/>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Start w:name="z26" w:id="1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10"/>
    <w:bookmarkStart w:name="z27"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24 наурыздағы</w:t>
            </w:r>
            <w:r>
              <w:br/>
            </w:r>
            <w:r>
              <w:rPr>
                <w:rFonts w:ascii="Times New Roman"/>
                <w:b w:val="false"/>
                <w:i w:val="false"/>
                <w:color w:val="000000"/>
                <w:sz w:val="20"/>
              </w:rPr>
              <w:t>№ 149 Бұйрығына</w:t>
            </w:r>
            <w:r>
              <w:br/>
            </w:r>
            <w:r>
              <w:rPr>
                <w:rFonts w:ascii="Times New Roman"/>
                <w:b w:val="false"/>
                <w:i w:val="false"/>
                <w:color w:val="000000"/>
                <w:sz w:val="20"/>
              </w:rPr>
              <w:t>1-қосымша</w:t>
            </w:r>
            <w:r>
              <w:br/>
            </w:r>
            <w:r>
              <w:rPr>
                <w:rFonts w:ascii="Times New Roman"/>
                <w:b w:val="false"/>
                <w:i w:val="false"/>
                <w:color w:val="000000"/>
                <w:sz w:val="20"/>
              </w:rPr>
              <w:t>Құрылыс саласындағы</w:t>
            </w:r>
            <w:r>
              <w:br/>
            </w:r>
            <w:r>
              <w:rPr>
                <w:rFonts w:ascii="Times New Roman"/>
                <w:b w:val="false"/>
                <w:i w:val="false"/>
                <w:color w:val="000000"/>
                <w:sz w:val="20"/>
              </w:rPr>
              <w:t xml:space="preserve"> құрылыс салуды </w:t>
            </w:r>
            <w:r>
              <w:br/>
            </w:r>
            <w:r>
              <w:rPr>
                <w:rFonts w:ascii="Times New Roman"/>
                <w:b w:val="false"/>
                <w:i w:val="false"/>
                <w:color w:val="000000"/>
                <w:sz w:val="20"/>
              </w:rPr>
              <w:t xml:space="preserve">ұйымдастыру және рұқсат </w:t>
            </w:r>
            <w:r>
              <w:br/>
            </w:r>
            <w:r>
              <w:rPr>
                <w:rFonts w:ascii="Times New Roman"/>
                <w:b w:val="false"/>
                <w:i w:val="false"/>
                <w:color w:val="000000"/>
                <w:sz w:val="20"/>
              </w:rPr>
              <w:t xml:space="preserve">беру рәсімдерінен </w:t>
            </w:r>
            <w:r>
              <w:br/>
            </w:r>
            <w:r>
              <w:rPr>
                <w:rFonts w:ascii="Times New Roman"/>
                <w:b w:val="false"/>
                <w:i w:val="false"/>
                <w:color w:val="000000"/>
                <w:sz w:val="20"/>
              </w:rPr>
              <w:t xml:space="preserve">өту қағидаларына </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29" w:id="12"/>
    <w:p>
      <w:pPr>
        <w:spacing w:after="0"/>
        <w:ind w:left="0"/>
        <w:jc w:val="left"/>
      </w:pPr>
      <w:r>
        <w:rPr>
          <w:rFonts w:ascii="Times New Roman"/>
          <w:b/>
          <w:i w:val="false"/>
          <w:color w:val="000000"/>
        </w:rPr>
        <w:t xml:space="preserve"> Жаңа құрылысқа бастапқы материалдарды/сәулет-жоспарлау тапсырмасын және техникалық шарттарды ұсыну / тіреу және қоршау (сыртқы)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 (қайта жоспарлау, қайта жабдықтау) үшін бастапқы материалдар алу туралы өтініш</w:t>
      </w:r>
    </w:p>
    <w:bookmarkEnd w:id="12"/>
    <w:p>
      <w:pPr>
        <w:spacing w:after="0"/>
        <w:ind w:left="0"/>
        <w:jc w:val="both"/>
      </w:pPr>
      <w:r>
        <w:rPr>
          <w:rFonts w:ascii="Times New Roman"/>
          <w:b w:val="false"/>
          <w:i w:val="false"/>
          <w:color w:val="000000"/>
          <w:sz w:val="28"/>
        </w:rPr>
        <w:t>
            Өтініш берушінің аты:____________________________________________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(Жеке тұлғаның тегі, аты, болса – әкесінің аты немесе заңды тұлғаның атауы)</w:t>
      </w:r>
    </w:p>
    <w:p>
      <w:pPr>
        <w:spacing w:after="0"/>
        <w:ind w:left="0"/>
        <w:jc w:val="both"/>
      </w:pPr>
      <w:r>
        <w:rPr>
          <w:rFonts w:ascii="Times New Roman"/>
          <w:b w:val="false"/>
          <w:i w:val="false"/>
          <w:color w:val="000000"/>
          <w:sz w:val="28"/>
        </w:rPr>
        <w:t xml:space="preserve">Мекенжайы: _____________________________________________________ </w:t>
      </w:r>
    </w:p>
    <w:p>
      <w:pPr>
        <w:spacing w:after="0"/>
        <w:ind w:left="0"/>
        <w:jc w:val="both"/>
      </w:pPr>
      <w:r>
        <w:rPr>
          <w:rFonts w:ascii="Times New Roman"/>
          <w:b w:val="false"/>
          <w:i w:val="false"/>
          <w:color w:val="000000"/>
          <w:sz w:val="28"/>
        </w:rPr>
        <w:t xml:space="preserve">Телефоны:______________________________________________________ </w:t>
      </w:r>
    </w:p>
    <w:p>
      <w:pPr>
        <w:spacing w:after="0"/>
        <w:ind w:left="0"/>
        <w:jc w:val="both"/>
      </w:pPr>
      <w:r>
        <w:rPr>
          <w:rFonts w:ascii="Times New Roman"/>
          <w:b w:val="false"/>
          <w:i w:val="false"/>
          <w:color w:val="000000"/>
          <w:sz w:val="28"/>
        </w:rPr>
        <w:t xml:space="preserve">Тапсырыс беруші: ________________________________________________ </w:t>
      </w:r>
    </w:p>
    <w:p>
      <w:pPr>
        <w:spacing w:after="0"/>
        <w:ind w:left="0"/>
        <w:jc w:val="both"/>
      </w:pPr>
      <w:r>
        <w:rPr>
          <w:rFonts w:ascii="Times New Roman"/>
          <w:b w:val="false"/>
          <w:i w:val="false"/>
          <w:color w:val="000000"/>
          <w:sz w:val="28"/>
        </w:rPr>
        <w:t xml:space="preserve">Жобаланатын объектінің атауы:____________________________________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Жобаланатын объектінің мекенжайы:________________________________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Сізден</w:t>
      </w:r>
    </w:p>
    <w:p>
      <w:pPr>
        <w:spacing w:after="0"/>
        <w:ind w:left="0"/>
        <w:jc w:val="both"/>
      </w:pPr>
      <w:r>
        <w:rPr>
          <w:rFonts w:ascii="Times New Roman"/>
          <w:b w:val="false"/>
          <w:i w:val="false"/>
          <w:color w:val="000000"/>
          <w:sz w:val="28"/>
        </w:rPr>
        <w:t>1-топтама. Жаңа құрылысқа бастапқы материалдар (СЖТ, тік жоспарлау белгілерін, егжей-</w:t>
      </w:r>
    </w:p>
    <w:p>
      <w:pPr>
        <w:spacing w:after="0"/>
        <w:ind w:left="0"/>
        <w:jc w:val="both"/>
      </w:pPr>
      <w:r>
        <w:rPr>
          <w:rFonts w:ascii="Times New Roman"/>
          <w:b w:val="false"/>
          <w:i w:val="false"/>
          <w:color w:val="000000"/>
          <w:sz w:val="28"/>
        </w:rPr>
        <w:t>тегжейлі жоспарлау жобасынан алынған үзінді көшірмені, жолдар мен көшелердің көлденең</w:t>
      </w:r>
    </w:p>
    <w:p>
      <w:pPr>
        <w:spacing w:after="0"/>
        <w:ind w:left="0"/>
        <w:jc w:val="both"/>
      </w:pPr>
      <w:r>
        <w:rPr>
          <w:rFonts w:ascii="Times New Roman"/>
          <w:b w:val="false"/>
          <w:i w:val="false"/>
          <w:color w:val="000000"/>
          <w:sz w:val="28"/>
        </w:rPr>
        <w:t>қималарын, техникалық шарттарды (бұдан әрі –ТШ), сыртқы инженерлік желілер</w:t>
      </w:r>
    </w:p>
    <w:p>
      <w:pPr>
        <w:spacing w:after="0"/>
        <w:ind w:left="0"/>
        <w:jc w:val="both"/>
      </w:pPr>
      <w:r>
        <w:rPr>
          <w:rFonts w:ascii="Times New Roman"/>
          <w:b w:val="false"/>
          <w:i w:val="false"/>
          <w:color w:val="000000"/>
          <w:sz w:val="28"/>
        </w:rPr>
        <w:t>трассасының схемаларын);</w:t>
      </w:r>
    </w:p>
    <w:p>
      <w:pPr>
        <w:spacing w:after="0"/>
        <w:ind w:left="0"/>
        <w:jc w:val="both"/>
      </w:pPr>
      <w:r>
        <w:rPr>
          <w:rFonts w:ascii="Times New Roman"/>
          <w:b w:val="false"/>
          <w:i w:val="false"/>
          <w:color w:val="000000"/>
          <w:sz w:val="28"/>
        </w:rPr>
        <w:t>2-топтама. СЖТ және ТШ;</w:t>
      </w:r>
    </w:p>
    <w:p>
      <w:pPr>
        <w:spacing w:after="0"/>
        <w:ind w:left="0"/>
        <w:jc w:val="both"/>
      </w:pPr>
      <w:r>
        <w:rPr>
          <w:rFonts w:ascii="Times New Roman"/>
          <w:b w:val="false"/>
          <w:i w:val="false"/>
          <w:color w:val="000000"/>
          <w:sz w:val="28"/>
        </w:rPr>
        <w:t>3-топтама. Қолданыстағы ғимараттардағы үй-жайларды (жекелеген бөліктерін)</w:t>
      </w:r>
    </w:p>
    <w:p>
      <w:pPr>
        <w:spacing w:after="0"/>
        <w:ind w:left="0"/>
        <w:jc w:val="both"/>
      </w:pPr>
      <w:r>
        <w:rPr>
          <w:rFonts w:ascii="Times New Roman"/>
          <w:b w:val="false"/>
          <w:i w:val="false"/>
          <w:color w:val="000000"/>
          <w:sz w:val="28"/>
        </w:rPr>
        <w:t>реконструкциялауға (қайта жоспарлауға, қайта жабдықтауға) бастапқы материалдар (тіреу</w:t>
      </w:r>
    </w:p>
    <w:p>
      <w:pPr>
        <w:spacing w:after="0"/>
        <w:ind w:left="0"/>
        <w:jc w:val="both"/>
      </w:pPr>
      <w:r>
        <w:rPr>
          <w:rFonts w:ascii="Times New Roman"/>
          <w:b w:val="false"/>
          <w:i w:val="false"/>
          <w:color w:val="000000"/>
          <w:sz w:val="28"/>
        </w:rPr>
        <w:t>және қоршау (сыртқы) конструкцияларын, инженерлік жүйелер мен жабдықтарды өзгертуге</w:t>
      </w:r>
    </w:p>
    <w:p>
      <w:pPr>
        <w:spacing w:after="0"/>
        <w:ind w:left="0"/>
        <w:jc w:val="both"/>
      </w:pPr>
      <w:r>
        <w:rPr>
          <w:rFonts w:ascii="Times New Roman"/>
          <w:b w:val="false"/>
          <w:i w:val="false"/>
          <w:color w:val="000000"/>
          <w:sz w:val="28"/>
        </w:rPr>
        <w:t>байланысты қолданыстағы ғимараттардың үй-жайларын (жекелеген бөліктерін)</w:t>
      </w:r>
    </w:p>
    <w:p>
      <w:pPr>
        <w:spacing w:after="0"/>
        <w:ind w:left="0"/>
        <w:jc w:val="both"/>
      </w:pPr>
      <w:r>
        <w:rPr>
          <w:rFonts w:ascii="Times New Roman"/>
          <w:b w:val="false"/>
          <w:i w:val="false"/>
          <w:color w:val="000000"/>
          <w:sz w:val="28"/>
        </w:rPr>
        <w:t>реконструкциялауға (қайта жоспарлауға, қайта жабдықтауға ЖАО шешімі), СЖТ, ТШ,</w:t>
      </w:r>
    </w:p>
    <w:p>
      <w:pPr>
        <w:spacing w:after="0"/>
        <w:ind w:left="0"/>
        <w:jc w:val="both"/>
      </w:pPr>
      <w:r>
        <w:rPr>
          <w:rFonts w:ascii="Times New Roman"/>
          <w:b w:val="false"/>
          <w:i w:val="false"/>
          <w:color w:val="000000"/>
          <w:sz w:val="28"/>
        </w:rPr>
        <w:t>сыртқы инженерлік желілер трассаларының схемалары) беруіңізді сұраймын.</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xml:space="preserve">пайдалануға келісемін. </w:t>
      </w:r>
    </w:p>
    <w:p>
      <w:pPr>
        <w:spacing w:after="0"/>
        <w:ind w:left="0"/>
        <w:jc w:val="both"/>
      </w:pPr>
      <w:r>
        <w:rPr>
          <w:rFonts w:ascii="Times New Roman"/>
          <w:b w:val="false"/>
          <w:i w:val="false"/>
          <w:color w:val="000000"/>
          <w:sz w:val="28"/>
        </w:rPr>
        <w:t xml:space="preserve">күні: 20__ жылғы "__" _______________ </w:t>
      </w:r>
    </w:p>
    <w:p>
      <w:pPr>
        <w:spacing w:after="0"/>
        <w:ind w:left="0"/>
        <w:jc w:val="both"/>
      </w:pPr>
      <w:r>
        <w:rPr>
          <w:rFonts w:ascii="Times New Roman"/>
          <w:b w:val="false"/>
          <w:i w:val="false"/>
          <w:color w:val="000000"/>
          <w:sz w:val="28"/>
        </w:rPr>
        <w:t>Тапсырды: __________________________</w:t>
      </w:r>
    </w:p>
    <w:p>
      <w:pPr>
        <w:spacing w:after="0"/>
        <w:ind w:left="0"/>
        <w:jc w:val="both"/>
      </w:pPr>
      <w:r>
        <w:rPr>
          <w:rFonts w:ascii="Times New Roman"/>
          <w:b w:val="false"/>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2-қосымша </w:t>
            </w:r>
            <w:r>
              <w:br/>
            </w: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3-қосымша</w:t>
            </w:r>
          </w:p>
        </w:tc>
      </w:tr>
    </w:tbl>
    <w:bookmarkStart w:name="z31" w:id="13"/>
    <w:p>
      <w:pPr>
        <w:spacing w:after="0"/>
        <w:ind w:left="0"/>
        <w:jc w:val="left"/>
      </w:pPr>
      <w:r>
        <w:rPr>
          <w:rFonts w:ascii="Times New Roman"/>
          <w:b/>
          <w:i w:val="false"/>
          <w:color w:val="000000"/>
        </w:rPr>
        <w:t xml:space="preserve"> Эскиздің (эскиздік жобаның), техникалық жобаның  құрамы мен мазмұны</w:t>
      </w:r>
    </w:p>
    <w:bookmarkEnd w:id="13"/>
    <w:p>
      <w:pPr>
        <w:spacing w:after="0"/>
        <w:ind w:left="0"/>
        <w:jc w:val="both"/>
      </w:pPr>
      <w:r>
        <w:rPr>
          <w:rFonts w:ascii="Times New Roman"/>
          <w:b w:val="false"/>
          <w:i w:val="false"/>
          <w:color w:val="000000"/>
          <w:sz w:val="28"/>
        </w:rPr>
        <w:t>
      Тиісті лицензиясы бар жобалау ұйым әзірлеген жаңа құрылыс объектілері үшін жобалау алдындағы сатыда әзірленетін эскиздің (эскиздік жобаның), сондай-ақ тіреу және қоршау (сыртқы) конструкцияларын, инженерлік жүйелері мен жабдықтарын өзгертуге байланысты және/немесе қосымша жер учаскесін бөлуді (аумақ кесіп беруді) талап ететін реконструкциялау (қайта жоспарлау, қайта жабдықтау) объектілері үшін техникалық жобаның құрамы мен мазмұны:</w:t>
      </w:r>
    </w:p>
    <w:p>
      <w:pPr>
        <w:spacing w:after="0"/>
        <w:ind w:left="0"/>
        <w:jc w:val="both"/>
      </w:pPr>
      <w:r>
        <w:rPr>
          <w:rFonts w:ascii="Times New Roman"/>
          <w:b w:val="false"/>
          <w:i w:val="false"/>
          <w:color w:val="000000"/>
          <w:sz w:val="28"/>
        </w:rPr>
        <w:t>
      1. 1:1000; 1:2000; 1:5000 (аталғанның бірі) масштабындағы ахуалдық жоспар;</w:t>
      </w:r>
    </w:p>
    <w:p>
      <w:pPr>
        <w:spacing w:after="0"/>
        <w:ind w:left="0"/>
        <w:jc w:val="both"/>
      </w:pPr>
      <w:r>
        <w:rPr>
          <w:rFonts w:ascii="Times New Roman"/>
          <w:b w:val="false"/>
          <w:i w:val="false"/>
          <w:color w:val="000000"/>
          <w:sz w:val="28"/>
        </w:rPr>
        <w:t>
      2. 1:500; 1:1000 (аталғанның бірі) масштабындағы объектінің бас жоспары;</w:t>
      </w:r>
    </w:p>
    <w:p>
      <w:pPr>
        <w:spacing w:after="0"/>
        <w:ind w:left="0"/>
        <w:jc w:val="both"/>
      </w:pPr>
      <w:r>
        <w:rPr>
          <w:rFonts w:ascii="Times New Roman"/>
          <w:b w:val="false"/>
          <w:i w:val="false"/>
          <w:color w:val="000000"/>
          <w:sz w:val="28"/>
        </w:rPr>
        <w:t>
      3. 1:50; 1:100; 1:200; 1:400 (аталғанның бірі) масштабындағы сыртқы әрлеудің ведомосімен қоса, қасбеттер;</w:t>
      </w:r>
    </w:p>
    <w:p>
      <w:pPr>
        <w:spacing w:after="0"/>
        <w:ind w:left="0"/>
        <w:jc w:val="both"/>
      </w:pPr>
      <w:r>
        <w:rPr>
          <w:rFonts w:ascii="Times New Roman"/>
          <w:b w:val="false"/>
          <w:i w:val="false"/>
          <w:color w:val="000000"/>
          <w:sz w:val="28"/>
        </w:rPr>
        <w:t>
      4. 1:100; 1:200; 1:400 (аталғанның бірі) масштабындағы үй-жайлардың экспликациясы бар қабаттардың жоспары, бөліністер;</w:t>
      </w:r>
    </w:p>
    <w:p>
      <w:pPr>
        <w:spacing w:after="0"/>
        <w:ind w:left="0"/>
        <w:jc w:val="both"/>
      </w:pPr>
      <w:r>
        <w:rPr>
          <w:rFonts w:ascii="Times New Roman"/>
          <w:b w:val="false"/>
          <w:i w:val="false"/>
          <w:color w:val="000000"/>
          <w:sz w:val="28"/>
        </w:rPr>
        <w:t>
      5. 1:50; 1:100; 1:200; 1:400 (аталғанның бірі) масштабындағы шатыр жоспары;</w:t>
      </w:r>
    </w:p>
    <w:p>
      <w:pPr>
        <w:spacing w:after="0"/>
        <w:ind w:left="0"/>
        <w:jc w:val="both"/>
      </w:pPr>
      <w:r>
        <w:rPr>
          <w:rFonts w:ascii="Times New Roman"/>
          <w:b w:val="false"/>
          <w:i w:val="false"/>
          <w:color w:val="000000"/>
          <w:sz w:val="28"/>
        </w:rPr>
        <w:t>
      6. Инженерлік желілердің жоспарлары;</w:t>
      </w:r>
    </w:p>
    <w:p>
      <w:pPr>
        <w:spacing w:after="0"/>
        <w:ind w:left="0"/>
        <w:jc w:val="both"/>
      </w:pPr>
      <w:r>
        <w:rPr>
          <w:rFonts w:ascii="Times New Roman"/>
          <w:b w:val="false"/>
          <w:i w:val="false"/>
          <w:color w:val="000000"/>
          <w:sz w:val="28"/>
        </w:rPr>
        <w:t>
      7. Ғимараттың негізгі конструктивтік және сәулет-жоспарлау шешімдері, әрлеу материалдары мен қасбеттің түсіне қатысты шешімін таңдау, сондай-ақ негізгі көлемдік-жоспарлау көрсеткіштері (сыйымдылығы, өткізу қабілеті, қуаты, құрылыс көлемі, ғимараттың, құрылыс алаңының, көгалдандырылған және абаттандырылған учаске аумағының жалпы және пайдалы алаңы, әрлеу материалдары мен қасбеттің түсі) келтірілген абаттандыру мен көгалдандыру элементтері сипатталған жалпы деректер.</w:t>
      </w:r>
    </w:p>
    <w:p>
      <w:pPr>
        <w:spacing w:after="0"/>
        <w:ind w:left="0"/>
        <w:jc w:val="both"/>
      </w:pPr>
      <w:r>
        <w:rPr>
          <w:rFonts w:ascii="Times New Roman"/>
          <w:b w:val="false"/>
          <w:i w:val="false"/>
          <w:color w:val="000000"/>
          <w:sz w:val="28"/>
        </w:rPr>
        <w:t>
      Тиісті лицензиясы бар жобалау ұйымы әзірлеген тіреу және қоршау (сыртқы) конструкцияларын, инженерлік жүйелері мен жабдықтарын өзгертуге байланысты емес және/немесе қосымша жер учаскесін бөлуді (аумақ кесіп беруді) талап етпейтін реконструкциялау (қайта жоспарлау, қайта жабдықтау) объектілері үшін әзірленетін техникалық жобаның құрамы мен мазмұны:</w:t>
      </w:r>
    </w:p>
    <w:p>
      <w:pPr>
        <w:spacing w:after="0"/>
        <w:ind w:left="0"/>
        <w:jc w:val="both"/>
      </w:pPr>
      <w:r>
        <w:rPr>
          <w:rFonts w:ascii="Times New Roman"/>
          <w:b w:val="false"/>
          <w:i w:val="false"/>
          <w:color w:val="000000"/>
          <w:sz w:val="28"/>
        </w:rPr>
        <w:t>
      1. Реконструкциялауға (қайта жоспарлауға, қайта жабдықтауға) дейінгі үй-жайлардың жоспарлары;</w:t>
      </w:r>
    </w:p>
    <w:p>
      <w:pPr>
        <w:spacing w:after="0"/>
        <w:ind w:left="0"/>
        <w:jc w:val="both"/>
      </w:pPr>
      <w:r>
        <w:rPr>
          <w:rFonts w:ascii="Times New Roman"/>
          <w:b w:val="false"/>
          <w:i w:val="false"/>
          <w:color w:val="000000"/>
          <w:sz w:val="28"/>
        </w:rPr>
        <w:t>
      2. Реконструкциялаудан (қайта жоспарлаудан, қайта жабдықтаудан) кейінгі үй-жайлардың жоспарлары;</w:t>
      </w:r>
    </w:p>
    <w:p>
      <w:pPr>
        <w:spacing w:after="0"/>
        <w:ind w:left="0"/>
        <w:jc w:val="both"/>
      </w:pPr>
      <w:r>
        <w:rPr>
          <w:rFonts w:ascii="Times New Roman"/>
          <w:b w:val="false"/>
          <w:i w:val="false"/>
          <w:color w:val="000000"/>
          <w:sz w:val="28"/>
        </w:rPr>
        <w:t>
      3. Қолданыстағы объектінің сыртқы бейнесі (қасбеттері) өзгерген жағдайдағы қасбет;</w:t>
      </w:r>
    </w:p>
    <w:p>
      <w:pPr>
        <w:spacing w:after="0"/>
        <w:ind w:left="0"/>
        <w:jc w:val="both"/>
      </w:pPr>
      <w:r>
        <w:rPr>
          <w:rFonts w:ascii="Times New Roman"/>
          <w:b w:val="false"/>
          <w:i w:val="false"/>
          <w:color w:val="000000"/>
          <w:sz w:val="28"/>
        </w:rPr>
        <w:t>
      4. Ғимараттардың негізгі конструктивтік және сәулет-жоспарлау шешімдері, әрлеу материалдары мен қасбеттің түсіне қатысты шешімді таңдау сипатталған жалпы деректер.</w:t>
      </w:r>
    </w:p>
    <w:p>
      <w:pPr>
        <w:spacing w:after="0"/>
        <w:ind w:left="0"/>
        <w:jc w:val="both"/>
      </w:pPr>
      <w:r>
        <w:rPr>
          <w:rFonts w:ascii="Times New Roman"/>
          <w:b w:val="false"/>
          <w:i w:val="false"/>
          <w:color w:val="000000"/>
          <w:sz w:val="28"/>
        </w:rPr>
        <w:t>
      Тиісті лицензиясы бар тұлға немесе жобалау ұйымы әзірлеген елді мекендердегі үй-жайлардың шегінен тыс ашық кеңістікте орналастырылған сыртқы (көрнекі) жарнама объектілері үшін эскиздің (эскиздік жобаның) құрамы мен мазмұны:</w:t>
      </w:r>
    </w:p>
    <w:p>
      <w:pPr>
        <w:spacing w:after="0"/>
        <w:ind w:left="0"/>
        <w:jc w:val="both"/>
      </w:pPr>
      <w:r>
        <w:rPr>
          <w:rFonts w:ascii="Times New Roman"/>
          <w:b w:val="false"/>
          <w:i w:val="false"/>
          <w:color w:val="000000"/>
          <w:sz w:val="28"/>
        </w:rPr>
        <w:t>
      1. 1:1000; 1:2000; 1:5000 (аталғанның бірі) масштабындағы ахуалдық жоспар;</w:t>
      </w:r>
    </w:p>
    <w:p>
      <w:pPr>
        <w:spacing w:after="0"/>
        <w:ind w:left="0"/>
        <w:jc w:val="both"/>
      </w:pPr>
      <w:r>
        <w:rPr>
          <w:rFonts w:ascii="Times New Roman"/>
          <w:b w:val="false"/>
          <w:i w:val="false"/>
          <w:color w:val="000000"/>
          <w:sz w:val="28"/>
        </w:rPr>
        <w:t>
      2. Сыртқы (көрнекі) жарнама объектісінің күндізгі және түнгі бейнесі;</w:t>
      </w:r>
    </w:p>
    <w:p>
      <w:pPr>
        <w:spacing w:after="0"/>
        <w:ind w:left="0"/>
        <w:jc w:val="both"/>
      </w:pPr>
      <w:r>
        <w:rPr>
          <w:rFonts w:ascii="Times New Roman"/>
          <w:b w:val="false"/>
          <w:i w:val="false"/>
          <w:color w:val="000000"/>
          <w:sz w:val="28"/>
        </w:rPr>
        <w:t>
      3. Конструктивтік шешімдер;</w:t>
      </w:r>
    </w:p>
    <w:p>
      <w:pPr>
        <w:spacing w:after="0"/>
        <w:ind w:left="0"/>
        <w:jc w:val="both"/>
      </w:pPr>
      <w:r>
        <w:rPr>
          <w:rFonts w:ascii="Times New Roman"/>
          <w:b w:val="false"/>
          <w:i w:val="false"/>
          <w:color w:val="000000"/>
          <w:sz w:val="28"/>
        </w:rPr>
        <w:t>
      4. Инженерлік қамту бойынша шешім;</w:t>
      </w:r>
    </w:p>
    <w:p>
      <w:pPr>
        <w:spacing w:after="0"/>
        <w:ind w:left="0"/>
        <w:jc w:val="both"/>
      </w:pPr>
      <w:r>
        <w:rPr>
          <w:rFonts w:ascii="Times New Roman"/>
          <w:b w:val="false"/>
          <w:i w:val="false"/>
          <w:color w:val="000000"/>
          <w:sz w:val="28"/>
        </w:rPr>
        <w:t>
      5. Негізгі конструктивтік және сәулет-жоспарлау шешімдері, әрлеу материалдары мен түсіне қатысты шешімінің таңдауы сипатталған жалпы деректер.</w:t>
      </w:r>
    </w:p>
    <w:p>
      <w:pPr>
        <w:spacing w:after="0"/>
        <w:ind w:left="0"/>
        <w:jc w:val="both"/>
      </w:pPr>
      <w:r>
        <w:rPr>
          <w:rFonts w:ascii="Times New Roman"/>
          <w:b w:val="false"/>
          <w:i w:val="false"/>
          <w:color w:val="000000"/>
          <w:sz w:val="28"/>
        </w:rPr>
        <w:t>
      Тиісті лицензиясы бар жобалау ұйымы әзірлеген инженерлік желілер эскизінің (эскиздік жобасының) құрамы мен мазмұны:</w:t>
      </w:r>
    </w:p>
    <w:p>
      <w:pPr>
        <w:spacing w:after="0"/>
        <w:ind w:left="0"/>
        <w:jc w:val="both"/>
      </w:pPr>
      <w:r>
        <w:rPr>
          <w:rFonts w:ascii="Times New Roman"/>
          <w:b w:val="false"/>
          <w:i w:val="false"/>
          <w:color w:val="000000"/>
          <w:sz w:val="28"/>
        </w:rPr>
        <w:t>
      1. Масштабтағы ситуациялық жоспар 1:1000; 1:2000; 1:5000 (тізімдердің бірі);</w:t>
      </w:r>
    </w:p>
    <w:p>
      <w:pPr>
        <w:spacing w:after="0"/>
        <w:ind w:left="0"/>
        <w:jc w:val="both"/>
      </w:pPr>
      <w:r>
        <w:rPr>
          <w:rFonts w:ascii="Times New Roman"/>
          <w:b w:val="false"/>
          <w:i w:val="false"/>
          <w:color w:val="000000"/>
          <w:sz w:val="28"/>
        </w:rPr>
        <w:t>
      2. Жобаланатын және қолданыстағы (сақталатын және бұзылуға жататын) үйлер, ғимараттар, өзге де құрылыстар, инженерлік және көлік коммуникациялары, абаттандыру элементтері және көпжылдық жасыл екпелер салынатын бас жоспар;</w:t>
      </w:r>
    </w:p>
    <w:p>
      <w:pPr>
        <w:spacing w:after="0"/>
        <w:ind w:left="0"/>
        <w:jc w:val="both"/>
      </w:pPr>
      <w:r>
        <w:rPr>
          <w:rFonts w:ascii="Times New Roman"/>
          <w:b w:val="false"/>
          <w:i w:val="false"/>
          <w:color w:val="000000"/>
          <w:sz w:val="28"/>
        </w:rPr>
        <w:t>
      3. Инженерлік желілердің жоспарлары;</w:t>
      </w:r>
    </w:p>
    <w:p>
      <w:pPr>
        <w:spacing w:after="0"/>
        <w:ind w:left="0"/>
        <w:jc w:val="both"/>
      </w:pPr>
      <w:r>
        <w:rPr>
          <w:rFonts w:ascii="Times New Roman"/>
          <w:b w:val="false"/>
          <w:i w:val="false"/>
          <w:color w:val="000000"/>
          <w:sz w:val="28"/>
        </w:rPr>
        <w:t>
      4. Инженерлік желілердің профильдері;</w:t>
      </w:r>
    </w:p>
    <w:p>
      <w:pPr>
        <w:spacing w:after="0"/>
        <w:ind w:left="0"/>
        <w:jc w:val="both"/>
      </w:pPr>
      <w:r>
        <w:rPr>
          <w:rFonts w:ascii="Times New Roman"/>
          <w:b w:val="false"/>
          <w:i w:val="false"/>
          <w:color w:val="000000"/>
          <w:sz w:val="28"/>
        </w:rPr>
        <w:t>
      5. Құрылымдық және құрылыс шешімдері;</w:t>
      </w:r>
    </w:p>
    <w:p>
      <w:pPr>
        <w:spacing w:after="0"/>
        <w:ind w:left="0"/>
        <w:jc w:val="both"/>
      </w:pPr>
      <w:r>
        <w:rPr>
          <w:rFonts w:ascii="Times New Roman"/>
          <w:b w:val="false"/>
          <w:i w:val="false"/>
          <w:color w:val="000000"/>
          <w:sz w:val="28"/>
        </w:rPr>
        <w:t>
      6. Ерекшеліктер;</w:t>
      </w:r>
    </w:p>
    <w:p>
      <w:pPr>
        <w:spacing w:after="0"/>
        <w:ind w:left="0"/>
        <w:jc w:val="both"/>
      </w:pPr>
      <w:r>
        <w:rPr>
          <w:rFonts w:ascii="Times New Roman"/>
          <w:b w:val="false"/>
          <w:i w:val="false"/>
          <w:color w:val="000000"/>
          <w:sz w:val="28"/>
        </w:rPr>
        <w:t xml:space="preserve">
      7. Инженерлік желілер мен коммуникацияларды орналастыру (төсеу) жөніндегі негізгі конструктивтік және сәулет-жоспарлау шешімдері, материалдарды таңдау, пайдалану қауіпсіздігін қамтамасыз ету жөніндегі инженерлік-техникалық іс-шаралар, қоршаған ортаны қорғау жөніндегі, сондай-ақ негізгі көлемдік-жоспарлау көрсеткіштерін (өткізу қабілеті, қуаты, көлемі, ұзындығы, құрылыс алаңы, көгалдандырылған және абаттандырылған учаскелер, материалдар) келтіре отырып, учаскені абаттандыру және көгалдандыру жөніндегі іс-шаралар баяндалған жалпы деректер.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3-қосымша </w:t>
            </w:r>
            <w:r>
              <w:br/>
            </w: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жобалауға арналған өтінішті қарау мерзімі:</w:t>
            </w:r>
          </w:p>
          <w:p>
            <w:pPr>
              <w:spacing w:after="20"/>
              <w:ind w:left="20"/>
              <w:jc w:val="both"/>
            </w:pPr>
            <w:r>
              <w:rPr>
                <w:rFonts w:ascii="Times New Roman"/>
                <w:b w:val="false"/>
                <w:i w:val="false"/>
                <w:color w:val="000000"/>
                <w:sz w:val="20"/>
              </w:rPr>
              <w:t>
сәулет-жоспарлау тапсырмасы (бұдан әрі – СЖТ) және инженерлік және коммуналдық қамтамасыз ету көздеріне қосылу үшін техникалық шарттарды (бұдан әрі – техникалық шарттар) беруге – 6 (алты) жұмыс күні;</w:t>
            </w:r>
          </w:p>
          <w:p>
            <w:pPr>
              <w:spacing w:after="20"/>
              <w:ind w:left="20"/>
              <w:jc w:val="both"/>
            </w:pPr>
            <w:r>
              <w:rPr>
                <w:rFonts w:ascii="Times New Roman"/>
                <w:b w:val="false"/>
                <w:i w:val="false"/>
                <w:color w:val="000000"/>
                <w:sz w:val="20"/>
              </w:rPr>
              <w:t>
жаңа құрылысқа бастапқы материалдарды (СЖТ, техникалық шарттар, егжей-тегжейлі жоспарлау жобасынан алынған үзінді көшірмесі, тік жоспарлау белгілері, жолдар мен көшелердің көлденең қималары, сыртқы инженерлік желілер трассаларының схемалары) алуға – 15 (он бес) жұмыс күні.</w:t>
            </w:r>
          </w:p>
          <w:p>
            <w:pPr>
              <w:spacing w:after="20"/>
              <w:ind w:left="20"/>
              <w:jc w:val="both"/>
            </w:pPr>
            <w:r>
              <w:rPr>
                <w:rFonts w:ascii="Times New Roman"/>
                <w:b w:val="false"/>
                <w:i w:val="false"/>
                <w:color w:val="000000"/>
                <w:sz w:val="20"/>
              </w:rPr>
              <w:t>
2) техникалық және (немесе) технологиялық жағынан күрделі объектілерді жобалауға арналған өтінішті қарау мерзімі:</w:t>
            </w:r>
          </w:p>
          <w:p>
            <w:pPr>
              <w:spacing w:after="20"/>
              <w:ind w:left="20"/>
              <w:jc w:val="both"/>
            </w:pPr>
            <w:r>
              <w:rPr>
                <w:rFonts w:ascii="Times New Roman"/>
                <w:b w:val="false"/>
                <w:i w:val="false"/>
                <w:color w:val="000000"/>
                <w:sz w:val="20"/>
              </w:rPr>
              <w:t>
СЖТ және техникалық шарттарды беруге – 15 (он бес) жұмыс күні;</w:t>
            </w:r>
          </w:p>
          <w:p>
            <w:pPr>
              <w:spacing w:after="20"/>
              <w:ind w:left="20"/>
              <w:jc w:val="both"/>
            </w:pPr>
            <w:r>
              <w:rPr>
                <w:rFonts w:ascii="Times New Roman"/>
                <w:b w:val="false"/>
                <w:i w:val="false"/>
                <w:color w:val="000000"/>
                <w:sz w:val="20"/>
              </w:rPr>
              <w:t>
жаңа құрылысқа бастапқы материалдарды (СЖТ, техникалық шарттар, егжей-тегжейлі жоспарлау жобасынан алынған үзінді көшірмесі, тік жоспарлау белгілері, жолдар мен көшелердің көлденең қималары, сыртқы инженерлік желілер трассаларының схемалары) алуға – 17 (он жеті) жұмыс күні.</w:t>
            </w:r>
          </w:p>
          <w:p>
            <w:pPr>
              <w:spacing w:after="20"/>
              <w:ind w:left="20"/>
              <w:jc w:val="both"/>
            </w:pPr>
            <w:r>
              <w:rPr>
                <w:rFonts w:ascii="Times New Roman"/>
                <w:b w:val="false"/>
                <w:i w:val="false"/>
                <w:color w:val="000000"/>
                <w:sz w:val="20"/>
              </w:rPr>
              <w:t>
3)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және рұқсат беру құжаттарын алу үшін өтінішті қарау мерзімі - өтініш берілген күннен бастап 15 (он бес) жұмыс күні.</w:t>
            </w:r>
          </w:p>
          <w:p>
            <w:pPr>
              <w:spacing w:after="20"/>
              <w:ind w:left="20"/>
              <w:jc w:val="both"/>
            </w:pPr>
            <w:r>
              <w:rPr>
                <w:rFonts w:ascii="Times New Roman"/>
                <w:b w:val="false"/>
                <w:i w:val="false"/>
                <w:color w:val="000000"/>
                <w:sz w:val="20"/>
              </w:rPr>
              <w:t>
Дәлелді бас тарту – 5 (бес) жұмыс күні.</w:t>
            </w:r>
          </w:p>
          <w:p>
            <w:pPr>
              <w:spacing w:after="20"/>
              <w:ind w:left="20"/>
              <w:jc w:val="both"/>
            </w:pPr>
            <w:r>
              <w:rPr>
                <w:rFonts w:ascii="Times New Roman"/>
                <w:b w:val="false"/>
                <w:i w:val="false"/>
                <w:color w:val="000000"/>
                <w:sz w:val="20"/>
              </w:rPr>
              <w:t>
Көрсетілетін қызметті беруші көрсетілетін қызметті алушының құжаттарын алған кезден бастап 2 (екі) жұмыс күні ішінде ұсынылған құжаттардың толықтығын тексеруге міндетті.</w:t>
            </w:r>
          </w:p>
          <w:p>
            <w:pPr>
              <w:spacing w:after="20"/>
              <w:ind w:left="20"/>
              <w:jc w:val="both"/>
            </w:pPr>
            <w:r>
              <w:rPr>
                <w:rFonts w:ascii="Times New Roman"/>
                <w:b w:val="false"/>
                <w:i w:val="false"/>
                <w:color w:val="000000"/>
                <w:sz w:val="20"/>
              </w:rPr>
              <w:t>
Көрсетілетін қызметті алушы құжаттардың толық пакетін ұсынбаған жағдайда, көрсетілетін қызметті беруші көрсетілген мерзімде өтінішті одан әрі қараудан дәлелді түрде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бастапқы материалдарды (бұдан әрі - 1-топтама) алу бойынша – СЖТ, тік жоспарлау белгілерін, егжей-тегжейлі жоспарлау жобасынан алынған үзінді көшірмесі, жолдар мен көшелердің көлденең қималарын, техникалық шарттар, сыртқы инженерлік желілер трассасының схемаларының электрондық көшірмелері;</w:t>
            </w:r>
          </w:p>
          <w:p>
            <w:pPr>
              <w:spacing w:after="20"/>
              <w:ind w:left="20"/>
              <w:jc w:val="both"/>
            </w:pPr>
            <w:r>
              <w:rPr>
                <w:rFonts w:ascii="Times New Roman"/>
                <w:b w:val="false"/>
                <w:i w:val="false"/>
                <w:color w:val="000000"/>
                <w:sz w:val="20"/>
              </w:rPr>
              <w:t>
СЖТ және техникалық шарттарды (бұдан әрі - 2-топтама) алу бойынша – СЖТ және техникалық шарттардың электрондық көшірмелері;</w:t>
            </w:r>
          </w:p>
          <w:p>
            <w:pPr>
              <w:spacing w:after="20"/>
              <w:ind w:left="20"/>
              <w:jc w:val="both"/>
            </w:pPr>
            <w:r>
              <w:rPr>
                <w:rFonts w:ascii="Times New Roman"/>
                <w:b w:val="false"/>
                <w:i w:val="false"/>
                <w:color w:val="000000"/>
                <w:sz w:val="20"/>
              </w:rPr>
              <w:t>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(бұдан әрі - 3-топтама) алу бойынша – тіреу және қоршау (сыртқы)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реконструкциялауға (қайта жоспарлауға, қайта жабдықтауға) ЖАО шешімінің, СЖТ, техникалық шарттар (көрсетілетін қызметті алушы сауалнама парағын ұсынған жағдайда), сыртқы инженерлік желілер трассаларының схемаларының электрондық көшірмелері;</w:t>
            </w:r>
          </w:p>
          <w:p>
            <w:pPr>
              <w:spacing w:after="20"/>
              <w:ind w:left="20"/>
              <w:jc w:val="both"/>
            </w:pPr>
            <w:r>
              <w:rPr>
                <w:rFonts w:ascii="Times New Roman"/>
                <w:b w:val="false"/>
                <w:i w:val="false"/>
                <w:color w:val="000000"/>
                <w:sz w:val="20"/>
              </w:rPr>
              <w:t>
осы стандарттың 9-тармағында көзделген жағдайлар және негіздер бойынша мемлекеттік көрсетілетін қызметті ұсынудан бас тарту туралы дәлелді бас тарту.</w:t>
            </w:r>
          </w:p>
          <w:p>
            <w:pPr>
              <w:spacing w:after="20"/>
              <w:ind w:left="20"/>
              <w:jc w:val="both"/>
            </w:pPr>
            <w:r>
              <w:rPr>
                <w:rFonts w:ascii="Times New Roman"/>
                <w:b w:val="false"/>
                <w:i w:val="false"/>
                <w:color w:val="000000"/>
                <w:sz w:val="20"/>
              </w:rPr>
              <w:t>
Портал арқылы мемлекеттік қызметке жүгінген кезде мемлекеттік қызмет нәтижесі көрсетілетін қызметті берушінің уәкілетті адамының ЭЦҚ-сымен куәландырылған электрондық құжат нысанында "жеке кабинетке" жіберіледі.</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кезде өтініш берушіден алынатын төлем мөлшері</w:t>
            </w:r>
          </w:p>
          <w:p>
            <w:pPr>
              <w:spacing w:after="20"/>
              <w:ind w:left="20"/>
              <w:jc w:val="both"/>
            </w:pPr>
            <w:r>
              <w:rPr>
                <w:rFonts w:ascii="Times New Roman"/>
                <w:b w:val="false"/>
                <w:i w:val="false"/>
                <w:color w:val="000000"/>
                <w:sz w:val="20"/>
              </w:rPr>
              <w:t>
және Қазақстан Республикасы заңнамада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сәйкес жексенбі және мереке күндерін қоспағанда, түскі асқа үзіліспен,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және 2-топтамалар бойынша: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жер учаскесіне құқық белгілейтін құжаттың электрондық көшірмесі ("Жылжымайтын мүлік тіркелімі" мемлекеттік мәліметтер базасында тіркелмеген жағдайда);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сауалнама парағының электрондық көшірмесі (техникалық шарттарды алған жағдайда).</w:t>
            </w:r>
          </w:p>
          <w:p>
            <w:pPr>
              <w:spacing w:after="20"/>
              <w:ind w:left="20"/>
              <w:jc w:val="both"/>
            </w:pPr>
            <w:r>
              <w:rPr>
                <w:rFonts w:ascii="Times New Roman"/>
                <w:b w:val="false"/>
                <w:i w:val="false"/>
                <w:color w:val="000000"/>
                <w:sz w:val="20"/>
              </w:rPr>
              <w:t>
2) 3-топтама бойынша: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xml:space="preserve">
"Тұрғын үй қатынастары туралы" 1997 жылғы 16 сәуірдегі № 94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тұрғын үйдің пәтерлері, тұрғын емес үй-жайлары меншік иелерінің жалпы санының кемінде үштен екі бөлігінің жазбаша келісімінің электрондық көшірмесі немесе, егер өзгерістер кондоминиум объектісінің ортақ мүлкін қозғаған жағдайда, тұрғын үйдің пәтерлері, тұрғын емес үй-жайлары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20"/>
              <w:ind w:left="20"/>
              <w:jc w:val="both"/>
            </w:pPr>
            <w:r>
              <w:rPr>
                <w:rFonts w:ascii="Times New Roman"/>
                <w:b w:val="false"/>
                <w:i w:val="false"/>
                <w:color w:val="000000"/>
                <w:sz w:val="20"/>
              </w:rPr>
              <w:t>
өзгертілетін үй-жайдың техникалық паспортының электрондық көшірмесі (болған жағдайда);</w:t>
            </w:r>
          </w:p>
          <w:p>
            <w:pPr>
              <w:spacing w:after="20"/>
              <w:ind w:left="20"/>
              <w:jc w:val="both"/>
            </w:pPr>
            <w:r>
              <w:rPr>
                <w:rFonts w:ascii="Times New Roman"/>
                <w:b w:val="false"/>
                <w:i w:val="false"/>
                <w:color w:val="000000"/>
                <w:sz w:val="20"/>
              </w:rPr>
              <w:t>
осы Қағидаларға 2-қосымшаға сәйкес нысан бойынша техникалық шарттарға арналған сауалнама парағының электрондық көшірмесі (қажет болған жағдайда инженерлік және коммуналдық қамтамасыз ету көздеріне қосымша қосу және/немесе жүктемелерді ұлғайту);</w:t>
            </w:r>
          </w:p>
          <w:p>
            <w:pPr>
              <w:spacing w:after="20"/>
              <w:ind w:left="20"/>
              <w:jc w:val="both"/>
            </w:pPr>
            <w:r>
              <w:rPr>
                <w:rFonts w:ascii="Times New Roman"/>
                <w:b w:val="false"/>
                <w:i w:val="false"/>
                <w:color w:val="000000"/>
                <w:sz w:val="20"/>
              </w:rPr>
              <w:t>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 тіркелімі" мемлекеттік дерек қорында тіркелмеген жағдайда);</w:t>
            </w:r>
          </w:p>
          <w:p>
            <w:pPr>
              <w:spacing w:after="20"/>
              <w:ind w:left="20"/>
              <w:jc w:val="both"/>
            </w:pPr>
            <w:r>
              <w:rPr>
                <w:rFonts w:ascii="Times New Roman"/>
                <w:b w:val="false"/>
                <w:i w:val="false"/>
                <w:color w:val="000000"/>
                <w:sz w:val="20"/>
              </w:rPr>
              <w:t>
техникалық жобаның электрондық көшірмесі;</w:t>
            </w:r>
          </w:p>
          <w:p>
            <w:pPr>
              <w:spacing w:after="20"/>
              <w:ind w:left="20"/>
              <w:jc w:val="both"/>
            </w:pPr>
            <w:r>
              <w:rPr>
                <w:rFonts w:ascii="Times New Roman"/>
                <w:b w:val="false"/>
                <w:i w:val="false"/>
                <w:color w:val="000000"/>
                <w:sz w:val="20"/>
              </w:rPr>
              <w:t>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 болса, олардың нотариалды куәландырылған жазбаша келісімнің электрондық көшірмелері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p>
            <w:pPr>
              <w:spacing w:after="20"/>
              <w:ind w:left="20"/>
              <w:jc w:val="both"/>
            </w:pPr>
            <w:r>
              <w:rPr>
                <w:rFonts w:ascii="Times New Roman"/>
                <w:b w:val="false"/>
                <w:i w:val="false"/>
                <w:color w:val="000000"/>
                <w:sz w:val="20"/>
              </w:rPr>
              <w:t>
Өзгертілетін үй-жайлармен (үй бөліктерімен) жапсарлас үй-жайлардың (үй бөліктерінің) меншік иелерінің мүдделері, егер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үй-жайлардың (үй бөліктерінің) бірлескен шекарасын қозғаған жағдайда, сондай-ақ, тұру кезінде санитариялық, экологиялық, өртке қарсы шарттар нашарлаған жағдайларда ескеріледі. Өзге жағдайларда өзгертілетін үй-жайлармен (үй бөліктерімен) жапсарлас үй-жайлардың (үй бөліктерінің) меншік иелерінің бас тартуына жол берілмейді.</w:t>
            </w:r>
          </w:p>
          <w:p>
            <w:pPr>
              <w:spacing w:after="20"/>
              <w:ind w:left="20"/>
              <w:jc w:val="both"/>
            </w:pPr>
            <w:r>
              <w:rPr>
                <w:rFonts w:ascii="Times New Roman"/>
                <w:b w:val="false"/>
                <w:i w:val="false"/>
                <w:color w:val="000000"/>
                <w:sz w:val="20"/>
              </w:rPr>
              <w:t>
Өтініш берушіден ақпараттық жүйелер арқылы алынуы мүмкін құжаттарды талап етуге жол берілмейді.</w:t>
            </w:r>
          </w:p>
          <w:p>
            <w:pPr>
              <w:spacing w:after="20"/>
              <w:ind w:left="20"/>
              <w:jc w:val="both"/>
            </w:pPr>
            <w:r>
              <w:rPr>
                <w:rFonts w:ascii="Times New Roman"/>
                <w:b w:val="false"/>
                <w:i w:val="false"/>
                <w:color w:val="000000"/>
                <w:sz w:val="20"/>
              </w:rPr>
              <w:t>
Жеке басын куәландыратын, заңды тұлғаны мемлекеттік тіркеу (қайта тіркеу) туралы, жеке кәсіпкер ретінде тіркеу туралы құжаттар туралы мәліметтерді, жылжымайтын мүлікке тіркелген құқықтар (ауыртпалықтар) және оның техникалық сипаттамалары туралы анықтаманы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Өтініш беруші портал арқылы барлық қажетті құжаттарды тапсырған кезде, мемлекеттік қызмет көрсету нәтижесін алған күнімен мемлекеттік қызмет көрсетуге сұраныстың қабылданғаны туралы мәртебе көрсетілетін қызметті алушының "жеке кабинетінде"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негіздері:</w:t>
            </w:r>
          </w:p>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көрсетілетін қызметті көрсетуге қажет ұсынылған материалдардың, объектілердің, деректер мен мәліметтердің Қағидалардың белгіленген талаптарға сәйкес келмеуі;</w:t>
            </w:r>
          </w:p>
          <w:p>
            <w:pPr>
              <w:spacing w:after="20"/>
              <w:ind w:left="20"/>
              <w:jc w:val="both"/>
            </w:pPr>
            <w:r>
              <w:rPr>
                <w:rFonts w:ascii="Times New Roman"/>
                <w:b w:val="false"/>
                <w:i w:val="false"/>
                <w:color w:val="000000"/>
                <w:sz w:val="20"/>
              </w:rPr>
              <w:t>
3) бекітілген бас жоспардың, егжей-тегжейлі жоспарлау жобасының немесе елді мекендерді дамыту мен құрылыс салу схемасының (қолданыстағы ғимараттар мен құрылыстардың үй-жайларын (жекелеген бөліктерін) реконструкциялаудан (қайта жоспарлаудан, қайта жабдықтаудан) басқа) болмауы;</w:t>
            </w:r>
          </w:p>
          <w:p>
            <w:pPr>
              <w:spacing w:after="20"/>
              <w:ind w:left="20"/>
              <w:jc w:val="both"/>
            </w:pPr>
            <w:r>
              <w:rPr>
                <w:rFonts w:ascii="Times New Roman"/>
                <w:b w:val="false"/>
                <w:i w:val="false"/>
                <w:color w:val="000000"/>
                <w:sz w:val="20"/>
              </w:rPr>
              <w:t>
4) жоспарланған құрылыстың бекітілген бас жоспарға, егжей-тегжейлі жоспарлау жобасына немесе елді мекендерді дамыту мен құрылыс салу схемасына сәйкес келмеуі;</w:t>
            </w:r>
          </w:p>
          <w:p>
            <w:pPr>
              <w:spacing w:after="20"/>
              <w:ind w:left="20"/>
              <w:jc w:val="both"/>
            </w:pPr>
            <w:r>
              <w:rPr>
                <w:rFonts w:ascii="Times New Roman"/>
                <w:b w:val="false"/>
                <w:i w:val="false"/>
                <w:color w:val="000000"/>
                <w:sz w:val="20"/>
              </w:rPr>
              <w:t>
Бас тарту үшін осы негіздеме жаңа немесе бекітілген бас жоспарға, егжей-тегжейлі жоспарлау жобасына немесе елді мекендерді дамыту мен құрылыс салу схемасына өзгерістер енгізу нәтижесінде туындаған өтініш берушінің жер учаскесін нысаналы мақсаты, оның ішінде реконструкциялау (қайта жоспарлау, қайта жабдықтау) бойынша құқықтарын одан әрі іске асыру мүмкін болмаған жағдайда қолданылмайды.</w:t>
            </w:r>
          </w:p>
          <w:p>
            <w:pPr>
              <w:spacing w:after="20"/>
              <w:ind w:left="20"/>
              <w:jc w:val="both"/>
            </w:pPr>
            <w:r>
              <w:rPr>
                <w:rFonts w:ascii="Times New Roman"/>
                <w:b w:val="false"/>
                <w:i w:val="false"/>
                <w:color w:val="000000"/>
                <w:sz w:val="20"/>
              </w:rPr>
              <w:t>
5) инженерлiк және коммуналдық қамтамасыз ету бойынша қызмет көрсетушiлер техникалық шарттарды беруден көрсетілетін қызметтердің талап етілетін көлемін ұсыну үшін қажетті бос техникалық қуат болмаған және (немесе) көрсетілетін қызметті ұсыну үшін қажетті желілер немесе өзге де мүлік болмаған жағдайларда бас тартуы;</w:t>
            </w:r>
          </w:p>
          <w:p>
            <w:pPr>
              <w:spacing w:after="20"/>
              <w:ind w:left="20"/>
              <w:jc w:val="both"/>
            </w:pPr>
            <w:r>
              <w:rPr>
                <w:rFonts w:ascii="Times New Roman"/>
                <w:b w:val="false"/>
                <w:i w:val="false"/>
                <w:color w:val="000000"/>
                <w:sz w:val="20"/>
              </w:rPr>
              <w:t>
6) Заңның 17-бабында белгіленген нормалар мен талаптарды (шарттарды, ережелерді, шектеулердi) бұзуы;</w:t>
            </w:r>
          </w:p>
          <w:p>
            <w:pPr>
              <w:spacing w:after="20"/>
              <w:ind w:left="20"/>
              <w:jc w:val="both"/>
            </w:pPr>
            <w:r>
              <w:rPr>
                <w:rFonts w:ascii="Times New Roman"/>
                <w:b w:val="false"/>
                <w:i w:val="false"/>
                <w:color w:val="000000"/>
                <w:sz w:val="20"/>
              </w:rPr>
              <w:t xml:space="preserve">
7) лицензиясы бар тұлғалар орындаған техникалық жоба осы Қағидаларға </w:t>
            </w:r>
            <w:r>
              <w:rPr>
                <w:rFonts w:ascii="Times New Roman"/>
                <w:b w:val="false"/>
                <w:i w:val="false"/>
                <w:color w:val="000000"/>
                <w:sz w:val="20"/>
              </w:rPr>
              <w:t>3-қосымшада</w:t>
            </w:r>
            <w:r>
              <w:rPr>
                <w:rFonts w:ascii="Times New Roman"/>
                <w:b w:val="false"/>
                <w:i w:val="false"/>
                <w:color w:val="000000"/>
                <w:sz w:val="20"/>
              </w:rPr>
              <w:t xml:space="preserve"> баяндалған құрамы мен мазмұнына сәйкес келмейді, қолданыстағы ғимараттар мен құрылыстардың үй-жайларын (жекелеген бөліктерін) тағайындалуына қойылатын талаптар кешенін, сондай-ақ сәулет, қала құрылысы және құрылыс саласындағы мемлекеттік нормативтердің талаптарын көздемейді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Өтініш берушінің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көрсетілетін қызметті көрсетушінің анықтамалық қызметтерінің байланыс телефондары Министрліктің интернет-ресурсында: www.​miid.​gov.​kz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4-қосымша </w:t>
            </w:r>
            <w:r>
              <w:br/>
            </w: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"Утверждаю" </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(бұдан әрі – Т.А.Ә. )</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p>
        </w:tc>
      </w:tr>
    </w:tbl>
    <w:p>
      <w:pPr>
        <w:spacing w:after="0"/>
        <w:ind w:left="0"/>
        <w:jc w:val="left"/>
      </w:pPr>
      <w:r>
        <w:rPr>
          <w:rFonts w:ascii="Times New Roman"/>
          <w:b/>
          <w:i w:val="false"/>
          <w:color w:val="000000"/>
        </w:rPr>
        <w:t xml:space="preserve"> Жобалауға арналған сәулет-жоспарлау тапсырмасы (СЖТ) Архитектурно-планировочное задание на проектирование (АПЗ)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 от "____"_____________20____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жылғы "____"____________ №_______</w:t>
            </w:r>
          </w:p>
        </w:tc>
      </w:tr>
    </w:tbl>
    <w:p>
      <w:pPr>
        <w:spacing w:after="0"/>
        <w:ind w:left="0"/>
        <w:jc w:val="both"/>
      </w:pPr>
      <w:r>
        <w:rPr>
          <w:rFonts w:ascii="Times New Roman"/>
          <w:b w:val="false"/>
          <w:i w:val="false"/>
          <w:color w:val="000000"/>
          <w:sz w:val="28"/>
        </w:rPr>
        <w:t xml:space="preserve">
      Объектінің атауы:_______________________________________________________________ </w:t>
      </w:r>
    </w:p>
    <w:p>
      <w:pPr>
        <w:spacing w:after="0"/>
        <w:ind w:left="0"/>
        <w:jc w:val="both"/>
      </w:pPr>
      <w:r>
        <w:rPr>
          <w:rFonts w:ascii="Times New Roman"/>
          <w:b w:val="false"/>
          <w:i w:val="false"/>
          <w:color w:val="000000"/>
          <w:sz w:val="28"/>
        </w:rPr>
        <w:t xml:space="preserve">Наименование объекта: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Тапсырыс беруші (құрылыс салушы, инвестор): ______________________________________</w:t>
      </w:r>
    </w:p>
    <w:p>
      <w:pPr>
        <w:spacing w:after="0"/>
        <w:ind w:left="0"/>
        <w:jc w:val="both"/>
      </w:pPr>
      <w:r>
        <w:rPr>
          <w:rFonts w:ascii="Times New Roman"/>
          <w:b w:val="false"/>
          <w:i w:val="false"/>
          <w:color w:val="000000"/>
          <w:sz w:val="28"/>
        </w:rPr>
        <w:t xml:space="preserve">Заказчик (застройщик, инвестор): Қала (елді мекен), жыл </w:t>
      </w:r>
    </w:p>
    <w:p>
      <w:pPr>
        <w:spacing w:after="0"/>
        <w:ind w:left="0"/>
        <w:jc w:val="both"/>
      </w:pPr>
      <w:r>
        <w:rPr>
          <w:rFonts w:ascii="Times New Roman"/>
          <w:b w:val="false"/>
          <w:i w:val="false"/>
          <w:color w:val="000000"/>
          <w:sz w:val="28"/>
        </w:rPr>
        <w:t xml:space="preserve"> _______________________________________________________  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p>
            <w:pPr>
              <w:spacing w:after="20"/>
              <w:ind w:left="20"/>
              <w:jc w:val="both"/>
            </w:pPr>
            <w:r>
              <w:rPr>
                <w:rFonts w:ascii="Times New Roman"/>
                <w:b w:val="false"/>
                <w:i w:val="false"/>
                <w:color w:val="000000"/>
                <w:sz w:val="20"/>
              </w:rPr>
              <w:t>
 Жер учаскесін таңдау актісі (СЖТ-сын жер учаскесімен бірге беру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p>
          <w:p>
            <w:pPr>
              <w:spacing w:after="20"/>
              <w:ind w:left="20"/>
              <w:jc w:val="both"/>
            </w:pPr>
            <w:r>
              <w:rPr>
                <w:rFonts w:ascii="Times New Roman"/>
                <w:b w:val="false"/>
                <w:i w:val="false"/>
                <w:color w:val="000000"/>
                <w:sz w:val="20"/>
              </w:rPr>
              <w:t>
Акт выбора земельного участка (при выдаче АПЗ вместе с земельным участком)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Планировочная система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сипаттамалары бар нормативтік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Объемно-пространственное решение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ПДП, вертикальных планировочных отметок прилегающих улиц, требованиям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сипаттамалары бар нормативтік</w:t>
            </w:r>
          </w:p>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сипаттамалары бар нормативтік</w:t>
            </w:r>
          </w:p>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туралы" Қазақстан Республикасының 1997 жылғы 11 шiлдедегі Заңының 21-бабына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рекламно-информационные установки согласно статье 21 Закона Республики Казахстан от 11 июля 1997 года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мүгедектердің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инвалидов к зданию, предусмотреть пандусы, специальные подъездные пути и устройства для проезда инвалидных колясок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 и требований нормативным документам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поливочные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салушыға жүктелетін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игеруге инженерлік-геологиялық зерттеуді өткізгеннен, геодезиялық орналастырылғаннан және оның шекарасы нақты (жергілікті жерге) бекітілгеннен кейін кірісу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Приступать к освоению земельного участка разрешается после проведения инженерно-геологического исследования, геодезического выноса и закрепления его границ в натуре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құрылыстар мен имараттарды бұзу (көшіру) бойынша По сносу (переносу) существующих строений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қысқаша сипаттамасы</w:t>
            </w:r>
          </w:p>
          <w:p>
            <w:pPr>
              <w:spacing w:after="20"/>
              <w:ind w:left="20"/>
              <w:jc w:val="both"/>
            </w:pPr>
            <w:r>
              <w:rPr>
                <w:rFonts w:ascii="Times New Roman"/>
                <w:b w:val="false"/>
                <w:i w:val="false"/>
                <w:color w:val="000000"/>
                <w:sz w:val="20"/>
              </w:rPr>
              <w:t>
В случае необходимости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на перенос (вынос) либо на проведения мероприятия по защите сетей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 По сохранению и/или пересадке зеленых насаждений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уақытша қоршау құрылысы бойынша По строительству временного ограждения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1.Ғимараттағы ауа баптау жүйесін жобалау кезінде (жобада орталықтандырылған суық сумен жабдықтау және ауа баптау көзделмеген жағдайда)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p>
          <w:p>
            <w:pPr>
              <w:spacing w:after="20"/>
              <w:ind w:left="20"/>
              <w:jc w:val="both"/>
            </w:pPr>
            <w:r>
              <w:rPr>
                <w:rFonts w:ascii="Times New Roman"/>
                <w:b w:val="false"/>
                <w:i w:val="false"/>
                <w:color w:val="000000"/>
                <w:sz w:val="20"/>
              </w:rPr>
              <w:t>
2.Ресурс үнемдеу және қазіргі заманғы энергия үнемдеу технологиялары бойынша материалдарды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проектировании системы кондиционирования в здании (в том случае,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p>
          <w:p>
            <w:pPr>
              <w:spacing w:after="20"/>
              <w:ind w:left="20"/>
              <w:jc w:val="both"/>
            </w:pPr>
            <w:r>
              <w:rPr>
                <w:rFonts w:ascii="Times New Roman"/>
                <w:b w:val="false"/>
                <w:i w:val="false"/>
                <w:color w:val="000000"/>
                <w:sz w:val="20"/>
              </w:rPr>
              <w:t>
2. Применить материалы по ресурсосбережению и современных энергосберегающих технологий.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 (жаңа құрылыс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жобасына сараптама жүргізу (Қазақстан Республикасының сәулет, қала құрылысы және құрылыс қызметі саласындағы қолданыстағы заңнамамен белгілінген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жұмыстарының басталғандығы туралы хабарлама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 (при новом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Провести экспертизу проекта строительства (в случаях, установленных законодательством Республики Казахстан в сфере архитектурной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Подать уведомление о начале строительно-монтажных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(тип приемки).</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Жер учаскесін таңдау актісі негізінде СЖТ берілсе, СЖТ жер учаскесіне тиісті құқық туындаған кезден бастап күшіне енеді.</w:t>
      </w:r>
    </w:p>
    <w:p>
      <w:pPr>
        <w:spacing w:after="0"/>
        <w:ind w:left="0"/>
        <w:jc w:val="both"/>
      </w:pPr>
      <w:r>
        <w:rPr>
          <w:rFonts w:ascii="Times New Roman"/>
          <w:b w:val="false"/>
          <w:i w:val="false"/>
          <w:color w:val="000000"/>
          <w:sz w:val="28"/>
        </w:rPr>
        <w:t>
      СЖТ және ТШ жобалау (жобалау-сметалық) құжаттаманың құрамында бекітілген құрылыстың бүкіл нормативтік ұзақтығының мерзімі шегінде қолданылады.</w:t>
      </w:r>
    </w:p>
    <w:p>
      <w:pPr>
        <w:spacing w:after="0"/>
        <w:ind w:left="0"/>
        <w:jc w:val="both"/>
      </w:pPr>
      <w:r>
        <w:rPr>
          <w:rFonts w:ascii="Times New Roman"/>
          <w:b w:val="false"/>
          <w:i w:val="false"/>
          <w:color w:val="000000"/>
          <w:sz w:val="28"/>
        </w:rPr>
        <w:t>
      В случае предоставления АПЗ на основании акта выбора земельного участка, АПЗ вступаетв силу с момента возникновения соответствующего права на земельный участок.</w:t>
      </w:r>
    </w:p>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p>
      <w:pPr>
        <w:spacing w:after="0"/>
        <w:ind w:left="0"/>
        <w:jc w:val="both"/>
      </w:pPr>
      <w:r>
        <w:rPr>
          <w:rFonts w:ascii="Times New Roman"/>
          <w:b w:val="false"/>
          <w:i w:val="false"/>
          <w:color w:val="000000"/>
          <w:sz w:val="28"/>
        </w:rPr>
        <w:t>
      2. СЖТ шарттарын қайта қарауды талап ететін жағдайлар туындаған кезде, оған өзгерістерді тапсырыс берушінің келісімі бойынша енгізілуі мүмкін.</w:t>
      </w:r>
    </w:p>
    <w:p>
      <w:pPr>
        <w:spacing w:after="0"/>
        <w:ind w:left="0"/>
        <w:jc w:val="both"/>
      </w:pPr>
      <w:r>
        <w:rPr>
          <w:rFonts w:ascii="Times New Roman"/>
          <w:b w:val="false"/>
          <w:i w:val="false"/>
          <w:color w:val="000000"/>
          <w:sz w:val="28"/>
        </w:rPr>
        <w:t>
      В случае возникновения обстоятельств, требующих пересмотра условий АПЗ, изменения в него вносятся по согласованию с заказчиком.</w:t>
      </w:r>
    </w:p>
    <w:p>
      <w:pPr>
        <w:spacing w:after="0"/>
        <w:ind w:left="0"/>
        <w:jc w:val="both"/>
      </w:pPr>
      <w:r>
        <w:rPr>
          <w:rFonts w:ascii="Times New Roman"/>
          <w:b w:val="false"/>
          <w:i w:val="false"/>
          <w:color w:val="000000"/>
          <w:sz w:val="28"/>
        </w:rPr>
        <w:t>
      3. СЖТ-да жазылған талаптар мен шарттар меншік нысанына және қаржыландыру көздеріне қарамастан инвестициялық процестің барлық қатысушылары үшін міндетті.</w:t>
      </w:r>
    </w:p>
    <w:p>
      <w:pPr>
        <w:spacing w:after="0"/>
        <w:ind w:left="0"/>
        <w:jc w:val="both"/>
      </w:pPr>
      <w:r>
        <w:rPr>
          <w:rFonts w:ascii="Times New Roman"/>
          <w:b w:val="false"/>
          <w:i w:val="false"/>
          <w:color w:val="000000"/>
          <w:sz w:val="28"/>
        </w:rPr>
        <w:t>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w:t>
      </w:r>
    </w:p>
    <w:p>
      <w:pPr>
        <w:spacing w:after="0"/>
        <w:ind w:left="0"/>
        <w:jc w:val="both"/>
      </w:pPr>
      <w:r>
        <w:rPr>
          <w:rFonts w:ascii="Times New Roman"/>
          <w:b w:val="false"/>
          <w:i w:val="false"/>
          <w:color w:val="000000"/>
          <w:sz w:val="28"/>
        </w:rPr>
        <w:t>
      4. Тапсырыс берушінің СЖТ-да қамтылған талаптармен келіспеуі сот тәртібімен шағымдалуы мүмкін.</w:t>
      </w:r>
    </w:p>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5-қосымша </w:t>
            </w:r>
            <w:r>
              <w:br/>
            </w: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 мемлекеттік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хат – эскизді (эскиздік жобаны) келісу не осы стандарттың 9-тармағында көзделген жағдайлар мен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түскі асқа үзіліспен,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6-қосымшаға сәйкес нысан бойынша өтініш;</w:t>
            </w:r>
          </w:p>
          <w:p>
            <w:pPr>
              <w:spacing w:after="20"/>
              <w:ind w:left="20"/>
              <w:jc w:val="both"/>
            </w:pPr>
            <w:r>
              <w:rPr>
                <w:rFonts w:ascii="Times New Roman"/>
                <w:b w:val="false"/>
                <w:i w:val="false"/>
                <w:color w:val="000000"/>
                <w:sz w:val="20"/>
              </w:rPr>
              <w:t>
эскиздің (эскиздік жобаның)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өтініш берушінің және (немесе) мемлекеттік көрсетілетін қызметті көрсетуге қажет ұсынылған материалдардың, объектілердің, деректер мен мәліметтердің Қағидалардың белгіленген талаптарға сәйкес келмеуі;</w:t>
            </w:r>
          </w:p>
          <w:p>
            <w:pPr>
              <w:spacing w:after="20"/>
              <w:ind w:left="20"/>
              <w:jc w:val="both"/>
            </w:pPr>
            <w:r>
              <w:rPr>
                <w:rFonts w:ascii="Times New Roman"/>
                <w:b w:val="false"/>
                <w:i w:val="false"/>
                <w:color w:val="000000"/>
                <w:sz w:val="20"/>
              </w:rPr>
              <w:t xml:space="preserve">
3) эскиз (эскиздік жобасы) құрамы мен мазмұны осы Қағидаларға </w:t>
            </w:r>
            <w:r>
              <w:rPr>
                <w:rFonts w:ascii="Times New Roman"/>
                <w:b w:val="false"/>
                <w:i w:val="false"/>
                <w:color w:val="000000"/>
                <w:sz w:val="20"/>
              </w:rPr>
              <w:t>3-қосымшада</w:t>
            </w:r>
            <w:r>
              <w:rPr>
                <w:rFonts w:ascii="Times New Roman"/>
                <w:b w:val="false"/>
                <w:i w:val="false"/>
                <w:color w:val="000000"/>
                <w:sz w:val="20"/>
              </w:rPr>
              <w:t xml:space="preserve"> жазылған мақсатына сәйкес келмеуі;</w:t>
            </w:r>
          </w:p>
          <w:p>
            <w:pPr>
              <w:spacing w:after="20"/>
              <w:ind w:left="20"/>
              <w:jc w:val="both"/>
            </w:pPr>
            <w:r>
              <w:rPr>
                <w:rFonts w:ascii="Times New Roman"/>
                <w:b w:val="false"/>
                <w:i w:val="false"/>
                <w:color w:val="000000"/>
                <w:sz w:val="20"/>
              </w:rPr>
              <w:t>
4) эскиздің (эскиздік жобаның) тағайындауға қойылатын талаптар кешеніне сәйкес келмеуі;</w:t>
            </w:r>
          </w:p>
          <w:p>
            <w:pPr>
              <w:spacing w:after="20"/>
              <w:ind w:left="20"/>
              <w:jc w:val="both"/>
            </w:pPr>
            <w:r>
              <w:rPr>
                <w:rFonts w:ascii="Times New Roman"/>
                <w:b w:val="false"/>
                <w:i w:val="false"/>
                <w:color w:val="000000"/>
                <w:sz w:val="20"/>
              </w:rPr>
              <w:t>
5) эскиз (эскиздік жобасы) негізгі параметрлеріне сәйкес келмеуі;</w:t>
            </w:r>
          </w:p>
          <w:p>
            <w:pPr>
              <w:spacing w:after="20"/>
              <w:ind w:left="20"/>
              <w:jc w:val="both"/>
            </w:pPr>
            <w:r>
              <w:rPr>
                <w:rFonts w:ascii="Times New Roman"/>
                <w:b w:val="false"/>
                <w:i w:val="false"/>
                <w:color w:val="000000"/>
                <w:sz w:val="20"/>
              </w:rPr>
              <w:t>
6) эскиз (эскиздік жобасы) объектінің нақты жер учаскесінде орналасуына сәйкес келмеуі;</w:t>
            </w:r>
          </w:p>
          <w:p>
            <w:pPr>
              <w:spacing w:after="20"/>
              <w:ind w:left="20"/>
              <w:jc w:val="both"/>
            </w:pPr>
            <w:r>
              <w:rPr>
                <w:rFonts w:ascii="Times New Roman"/>
                <w:b w:val="false"/>
                <w:i w:val="false"/>
                <w:color w:val="000000"/>
                <w:sz w:val="20"/>
              </w:rPr>
              <w:t>
7) эскиз (эскиздік жобасы) көшелерді, орамдарды және тұрғын үй алаптарын салудың сәулет-көркем колористикасына сәйкес түсіне қатысты шешімге қойылатын талаптарына сәйкес келмеуі;</w:t>
            </w:r>
          </w:p>
          <w:p>
            <w:pPr>
              <w:spacing w:after="20"/>
              <w:ind w:left="20"/>
              <w:jc w:val="both"/>
            </w:pPr>
            <w:r>
              <w:rPr>
                <w:rFonts w:ascii="Times New Roman"/>
                <w:b w:val="false"/>
                <w:i w:val="false"/>
                <w:color w:val="000000"/>
                <w:sz w:val="20"/>
              </w:rPr>
              <w:t>
8) эскиздің (эскиздік жобаның) сәулет, қала құрылысы және құрылыс саласындағы мемлекеттік нормативтерге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Өтініш берушінің порталдағы "жеке кабинеті", сондай-ақ мемлекеттік қызмет көрсету мәселелері бойынша Бірыңғай байланыс орталығы арқылы қашықтықтан қол жеткізу режимінде мемлекеттік қызметтер көрсету тәртібі туралы ақпаратты алу мүмкіндігі бар. Мемлекеттік қызмет көрсету мәселелері жөніндегі көрсетілетін қызметті көрсетушінің анықтамалық қызметтерінің байланыс телефондары Министрліктің интернет-ресурсында: www.​miid.​gov.​kz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