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62e5c" w14:textId="4f62e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2022 жылғы 24 наурыздағы № 104 бұйрығы. Қазақстан Республикасының Әділет министрлігінде 2022 жылғы 28 наурызда № 27233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Білім және ғылым министрінің кейбір бұйрықтарына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1) "Мектепке дейінгі тәрбие мен оқытудың, орта, техникалық және кәсіптік, орта білімнен кейінгі білім берудің, сондай-ақ кредиттік оқыту технологиясын есепке алғандағы жоғары және жоғары оқу орнынан кейінгі білім берудің жан басына шаққандағы нормативтік қаржыландыру қағидаларын бекіту туралы" Қазақстан Республикасы Білім және ғылым министрінің 2017 жылғы 27 қарашадағы № 596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16138 болып тіркелген):</w:t>
      </w:r>
    </w:p>
    <w:bookmarkEnd w:id="2"/>
    <w:bookmarkStart w:name="z4" w:id="3"/>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End w:id="3"/>
    <w:bookmarkStart w:name="z5" w:id="4"/>
    <w:p>
      <w:pPr>
        <w:spacing w:after="0"/>
        <w:ind w:left="0"/>
        <w:jc w:val="both"/>
      </w:pPr>
      <w:r>
        <w:rPr>
          <w:rFonts w:ascii="Times New Roman"/>
          <w:b w:val="false"/>
          <w:i w:val="false"/>
          <w:color w:val="000000"/>
          <w:sz w:val="28"/>
        </w:rPr>
        <w:t xml:space="preserve">
      "Мектепке дейінгі тәрбие мен оқытудың, орта білім берудің, сондай-ақ кредиттік оқыту технологиясын есепке алғандағы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қағидаларын бекіту туралы"; </w:t>
      </w:r>
    </w:p>
    <w:bookmarkEnd w:id="4"/>
    <w:bookmarkStart w:name="z6" w:id="5"/>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w:t>
      </w:r>
    </w:p>
    <w:bookmarkEnd w:id="5"/>
    <w:bookmarkStart w:name="z7" w:id="6"/>
    <w:p>
      <w:pPr>
        <w:spacing w:after="0"/>
        <w:ind w:left="0"/>
        <w:jc w:val="both"/>
      </w:pPr>
      <w:r>
        <w:rPr>
          <w:rFonts w:ascii="Times New Roman"/>
          <w:b w:val="false"/>
          <w:i w:val="false"/>
          <w:color w:val="000000"/>
          <w:sz w:val="28"/>
        </w:rPr>
        <w:t xml:space="preserve">
      "1. Қоса берілген Мектепке дейінгі тәрбие мен оқытудың, орта білім берудің, сондай-ақ кредиттік оқыту технологиясын есепке алғандағы техникалық және кәсіптік, орта білімнен кейінгі, жоғары және жоғары оқу орнынан кейінгі білім берудің жан басына шаққандағы нормативтік қаржыландыру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6"/>
    <w:bookmarkStart w:name="z8" w:id="7"/>
    <w:p>
      <w:pPr>
        <w:spacing w:after="0"/>
        <w:ind w:left="0"/>
        <w:jc w:val="both"/>
      </w:pPr>
      <w:r>
        <w:rPr>
          <w:rFonts w:ascii="Times New Roman"/>
          <w:b w:val="false"/>
          <w:i w:val="false"/>
          <w:color w:val="000000"/>
          <w:sz w:val="28"/>
        </w:rPr>
        <w:t xml:space="preserve">
      Мектепке дейінгі тәрбие мен оқытудың, орта білім берудің, сондай-ақ кредиттік оқыту технологиясын есепке алғандағы техникалық және кәсіптік, орта білімнен кейінгі, жоғары және жоғары оқу орнынан кейінгі білім берудің жан басына шаққандағы нормативтік қаржыландыру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 </w:t>
      </w:r>
    </w:p>
    <w:bookmarkStart w:name="z10" w:id="8"/>
    <w:p>
      <w:pPr>
        <w:spacing w:after="0"/>
        <w:ind w:left="0"/>
        <w:jc w:val="both"/>
      </w:pPr>
      <w:r>
        <w:rPr>
          <w:rFonts w:ascii="Times New Roman"/>
          <w:b w:val="false"/>
          <w:i w:val="false"/>
          <w:color w:val="000000"/>
          <w:sz w:val="28"/>
        </w:rPr>
        <w:t xml:space="preserve">
      "Мектепке дейінгі тәрбие мен оқытудың, орта білім берудің, сондай-ақ кредиттік оқыту технологиясын есепке алғандағы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xml:space="preserve">
      "1. Осы Мектепке дейінгі тәрбие мен оқытудың, орта білім берудің, сондай-ақ кредиттік оқыту технологиясын есепке алғандағы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 (бұдан әрі – Қағидалар) "Білім туралы" Қазақстан Республикасы Заңының (бұдан әрі – Заң) 5-бабының </w:t>
      </w:r>
      <w:r>
        <w:rPr>
          <w:rFonts w:ascii="Times New Roman"/>
          <w:b w:val="false"/>
          <w:i w:val="false"/>
          <w:color w:val="000000"/>
          <w:sz w:val="28"/>
        </w:rPr>
        <w:t>46-2) тармақшасына</w:t>
      </w:r>
      <w:r>
        <w:rPr>
          <w:rFonts w:ascii="Times New Roman"/>
          <w:b w:val="false"/>
          <w:i w:val="false"/>
          <w:color w:val="000000"/>
          <w:sz w:val="28"/>
        </w:rPr>
        <w:t xml:space="preserve"> сәйкес әзірленді және мектепке дейінгі тәрбие мен оқытудың, орта білім берудің, сондай-ақ кредиттік оқыту технологиясын есепке алғандағы техникалық және кәсіптік, орта білімнен кейінгі, жоғары және жоғары оқу орнынан кейінгі білім берудің жан басына шаққандағы нормативтік қаржыландыру тәртібін айқындайды.";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 </w:t>
      </w:r>
    </w:p>
    <w:bookmarkStart w:name="z14" w:id="10"/>
    <w:p>
      <w:pPr>
        <w:spacing w:after="0"/>
        <w:ind w:left="0"/>
        <w:jc w:val="both"/>
      </w:pPr>
      <w:r>
        <w:rPr>
          <w:rFonts w:ascii="Times New Roman"/>
          <w:b w:val="false"/>
          <w:i w:val="false"/>
          <w:color w:val="000000"/>
          <w:sz w:val="28"/>
        </w:rPr>
        <w:t>
      "7. Техникалық және кәсіптік, орта білімнен кейінгі білім беруді жан басына шаққандағы нормативтік қаржыландыруды жергілікті атқарушы органдар мына тәртіпте жүзеге асырады:</w:t>
      </w:r>
    </w:p>
    <w:bookmarkEnd w:id="10"/>
    <w:bookmarkStart w:name="z15" w:id="11"/>
    <w:p>
      <w:pPr>
        <w:spacing w:after="0"/>
        <w:ind w:left="0"/>
        <w:jc w:val="both"/>
      </w:pPr>
      <w:r>
        <w:rPr>
          <w:rFonts w:ascii="Times New Roman"/>
          <w:b w:val="false"/>
          <w:i w:val="false"/>
          <w:color w:val="000000"/>
          <w:sz w:val="28"/>
        </w:rPr>
        <w:t>
      1) мемлекеттік мекеме ұйымдық-құқықтық нысанындағы техникалық және кәсіптік, орта білімнен кейінгі білім беру ұйымдары – ай сайын жеке қаржыландыру жоспарларына сәйкес;</w:t>
      </w:r>
    </w:p>
    <w:bookmarkEnd w:id="11"/>
    <w:bookmarkStart w:name="z16" w:id="12"/>
    <w:p>
      <w:pPr>
        <w:spacing w:after="0"/>
        <w:ind w:left="0"/>
        <w:jc w:val="both"/>
      </w:pPr>
      <w:r>
        <w:rPr>
          <w:rFonts w:ascii="Times New Roman"/>
          <w:b w:val="false"/>
          <w:i w:val="false"/>
          <w:color w:val="000000"/>
          <w:sz w:val="28"/>
        </w:rPr>
        <w:t>
      2) басқа ұйымдық-құқықтық нысандардағы техникалық және кәсіптік, орта білімнен кейінгі білім беру ұйымдары – ай сайынғы негізде ағымдағы айда осы қызметтерді алған білім алушылардың нақты контингенті үшін есептелген көлемде және (немесе) ағымдағы айда нақты ұсынылған кредиттер саны үшін есептелген көлемде техникалық және кәсіптік, орта білімнен кейінгі білім беруге мемлекеттік білім беру тапсырысын орналастыруға жасалған шарттардың шегінде ай сайын.</w:t>
      </w:r>
    </w:p>
    <w:bookmarkEnd w:id="12"/>
    <w:bookmarkStart w:name="z17" w:id="13"/>
    <w:p>
      <w:pPr>
        <w:spacing w:after="0"/>
        <w:ind w:left="0"/>
        <w:jc w:val="both"/>
      </w:pPr>
      <w:r>
        <w:rPr>
          <w:rFonts w:ascii="Times New Roman"/>
          <w:b w:val="false"/>
          <w:i w:val="false"/>
          <w:color w:val="000000"/>
          <w:sz w:val="28"/>
        </w:rPr>
        <w:t xml:space="preserve">
      8. Мектепке дейінгі тәрбие мен оқытудың, техникалық және кәсіптік, орта білімнен кейінгі білім берудің жан басына шаққандағы нормативтік қаржыландыру көлемі Заңның </w:t>
      </w:r>
      <w:r>
        <w:rPr>
          <w:rFonts w:ascii="Times New Roman"/>
          <w:b w:val="false"/>
          <w:i w:val="false"/>
          <w:color w:val="000000"/>
          <w:sz w:val="28"/>
        </w:rPr>
        <w:t>5-бабының</w:t>
      </w:r>
      <w:r>
        <w:rPr>
          <w:rFonts w:ascii="Times New Roman"/>
          <w:b w:val="false"/>
          <w:i w:val="false"/>
          <w:color w:val="000000"/>
          <w:sz w:val="28"/>
        </w:rPr>
        <w:t xml:space="preserve"> 46-1) тармақшасына сәйкес бекітілетін Мектепке дейінгі тәрбие мен оқытудың, орта білім берудің, сондай-ақ кредиттік оқыту технологиясын есепке алғандағы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әдістемесіне сәйкес есептелген мектепке дейінгі тәрбие мен оқытудың, техникалық және кәсіптік, орта білімнен кейінгі білім берудің жан басына шаққандағы нормативтік қаржыландыру көлемінен төмен емес мөлшерде белгіленеді."; </w:t>
      </w:r>
    </w:p>
    <w:bookmarkEnd w:id="13"/>
    <w:bookmarkStart w:name="z18" w:id="14"/>
    <w:p>
      <w:pPr>
        <w:spacing w:after="0"/>
        <w:ind w:left="0"/>
        <w:jc w:val="both"/>
      </w:pPr>
      <w:r>
        <w:rPr>
          <w:rFonts w:ascii="Times New Roman"/>
          <w:b w:val="false"/>
          <w:i w:val="false"/>
          <w:color w:val="000000"/>
          <w:sz w:val="28"/>
        </w:rPr>
        <w:t xml:space="preserve">
      2) "Мектепке дейінгі тәрбие мен оқытудың, орта, техникалық және кәсіптік, орта білімнен кейінгі білім берудің, сондай-ақ кредиттік оқыту технологиясын есепке алғандағы жоғары және жоғары оқу орнынан кейінгі білім берудің жан басына шаққандағы нормативтік қаржыландыру әдістемесін бекіту туралы" Қазақстан Республикасы Білім және ғылым министрінің 2017 жылғы 27 қарашадағы № 597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16137 болып тіркелген):</w:t>
      </w:r>
    </w:p>
    <w:bookmarkEnd w:id="14"/>
    <w:bookmarkStart w:name="z19" w:id="15"/>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End w:id="15"/>
    <w:bookmarkStart w:name="z20" w:id="16"/>
    <w:p>
      <w:pPr>
        <w:spacing w:after="0"/>
        <w:ind w:left="0"/>
        <w:jc w:val="both"/>
      </w:pPr>
      <w:r>
        <w:rPr>
          <w:rFonts w:ascii="Times New Roman"/>
          <w:b w:val="false"/>
          <w:i w:val="false"/>
          <w:color w:val="000000"/>
          <w:sz w:val="28"/>
        </w:rPr>
        <w:t xml:space="preserve">
      "Мектепке дейінгі тәрбие мен оқытудың, орта білім берудің, сондай-ақ кредиттік оқыту технологиясын есепке алғандағы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 бекіту туралы"; </w:t>
      </w:r>
    </w:p>
    <w:bookmarkEnd w:id="16"/>
    <w:bookmarkStart w:name="z21" w:id="17"/>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w:t>
      </w:r>
    </w:p>
    <w:bookmarkEnd w:id="17"/>
    <w:bookmarkStart w:name="z22" w:id="18"/>
    <w:p>
      <w:pPr>
        <w:spacing w:after="0"/>
        <w:ind w:left="0"/>
        <w:jc w:val="both"/>
      </w:pPr>
      <w:r>
        <w:rPr>
          <w:rFonts w:ascii="Times New Roman"/>
          <w:b w:val="false"/>
          <w:i w:val="false"/>
          <w:color w:val="000000"/>
          <w:sz w:val="28"/>
        </w:rPr>
        <w:t xml:space="preserve">
      "1. Қоса берілген Мектепке дейінгі тәрбие мен оқытудың, орта білім берудің, сондай-ақ кредиттік оқыту технологиясын есепке алғандағы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 бекітілсін."; </w:t>
      </w:r>
    </w:p>
    <w:bookmarkEnd w:id="18"/>
    <w:bookmarkStart w:name="z23" w:id="19"/>
    <w:p>
      <w:pPr>
        <w:spacing w:after="0"/>
        <w:ind w:left="0"/>
        <w:jc w:val="both"/>
      </w:pPr>
      <w:r>
        <w:rPr>
          <w:rFonts w:ascii="Times New Roman"/>
          <w:b w:val="false"/>
          <w:i w:val="false"/>
          <w:color w:val="000000"/>
          <w:sz w:val="28"/>
        </w:rPr>
        <w:t xml:space="preserve">
      Көрсетілген бұйрықпен бекітілген Мектепке дейінгі тәрбие мен оқытудың, орта білім берудің, сондай-ақ кредиттік оқыту технологиясын есепке алғандағы техникалық және кәсіптік, орта білімнен кейінгі, жоғары және жоғары оқу орнынан кейінгі білім берудің жан басына шаққандағы нормативтік қаржыландыру </w:t>
      </w:r>
      <w:r>
        <w:rPr>
          <w:rFonts w:ascii="Times New Roman"/>
          <w:b w:val="false"/>
          <w:i w:val="false"/>
          <w:color w:val="000000"/>
          <w:sz w:val="28"/>
        </w:rPr>
        <w:t>әдістемесінде</w:t>
      </w:r>
      <w:r>
        <w:rPr>
          <w:rFonts w:ascii="Times New Roman"/>
          <w:b w:val="false"/>
          <w:i w:val="false"/>
          <w:color w:val="000000"/>
          <w:sz w:val="28"/>
        </w:rPr>
        <w:t xml:space="preserve">: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 </w:t>
      </w:r>
    </w:p>
    <w:bookmarkStart w:name="z25" w:id="20"/>
    <w:p>
      <w:pPr>
        <w:spacing w:after="0"/>
        <w:ind w:left="0"/>
        <w:jc w:val="both"/>
      </w:pPr>
      <w:r>
        <w:rPr>
          <w:rFonts w:ascii="Times New Roman"/>
          <w:b w:val="false"/>
          <w:i w:val="false"/>
          <w:color w:val="000000"/>
          <w:sz w:val="28"/>
        </w:rPr>
        <w:t>
      "Мектепке дейінгі тәрбие мен оқытудың, орта білім берудің, сондай-ақ кредиттік оқыту технологиясын есепке алғандағы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7" w:id="21"/>
    <w:p>
      <w:pPr>
        <w:spacing w:after="0"/>
        <w:ind w:left="0"/>
        <w:jc w:val="both"/>
      </w:pPr>
      <w:r>
        <w:rPr>
          <w:rFonts w:ascii="Times New Roman"/>
          <w:b w:val="false"/>
          <w:i w:val="false"/>
          <w:color w:val="000000"/>
          <w:sz w:val="28"/>
        </w:rPr>
        <w:t xml:space="preserve">
      "1. Осы Мектепке дейінгі тәрбие мен оқытудың, орта білім берудің, сондай-ақ кредиттік оқыту технологиясын есепке алғандағы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 (бұдан әрі – Әдістеме) "Білім туралы"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46-1) тармақшасына сәйкес әзірленді және мектепке дейінгі тәрбие мен оқытудың, орта білім берудің, сондай-ақ кредиттік оқыту технологиясын есепке алғандағы техникалық және кәсіптік, орта білімнен кейінгі, жоғары және жоғары оқу орнынан кейінгі білім берудің (бұдан әрі – білім берудің барлық деңгейлері) жан басына шаққандағы қаржыландыру нормативін есептеуде бірыңғай тәсілдемені айқындайды және білім беру ұйымының жан басына шаққандағы нормативтік қаржыландыру көлемі мен мемлекеттік білім беру тапсырысының көлемін жоспарлау үшін қолданылады.</w:t>
      </w:r>
    </w:p>
    <w:bookmarkEnd w:id="21"/>
    <w:bookmarkStart w:name="z28" w:id="22"/>
    <w:p>
      <w:pPr>
        <w:spacing w:after="0"/>
        <w:ind w:left="0"/>
        <w:jc w:val="both"/>
      </w:pPr>
      <w:r>
        <w:rPr>
          <w:rFonts w:ascii="Times New Roman"/>
          <w:b w:val="false"/>
          <w:i w:val="false"/>
          <w:color w:val="000000"/>
          <w:sz w:val="28"/>
        </w:rPr>
        <w:t xml:space="preserve">
      Осы Әдістеменің күші жергілікті атқарушы органдар мен жоғары және (немесе) жоғары оқу орнынан кейінгі білім беру ұйымдарының арасындағы соңғыларды жергілікті бюджет қаражаты есебінен қаржыландыру кезінде туындайтын қатынастарға қолданылмайды."; </w:t>
      </w:r>
    </w:p>
    <w:bookmarkEnd w:id="22"/>
    <w:bookmarkStart w:name="z29" w:id="2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3"/>
    <w:bookmarkStart w:name="z30" w:id="24"/>
    <w:p>
      <w:pPr>
        <w:spacing w:after="0"/>
        <w:ind w:left="0"/>
        <w:jc w:val="both"/>
      </w:pPr>
      <w:r>
        <w:rPr>
          <w:rFonts w:ascii="Times New Roman"/>
          <w:b w:val="false"/>
          <w:i w:val="false"/>
          <w:color w:val="000000"/>
          <w:sz w:val="28"/>
        </w:rPr>
        <w:t xml:space="preserve">
      "4) бір академиялық кредит құнының нормативі – техникалық және кәсіптік, орта білімнен кейінгі білім беру ұйымдарындағы білім беру бейініне, жоғары және жоғары оқу орнынан кейінгі білім беру ұйымдарындағы білім беру деңгейі (жоғары немесе жоғары оқу орнынан кейінгі) мен білім беру саласына байланысты оқудың толық мерзімі үшін бір білім алушыға шаққандағы жан басына қаржыландыру нормативінің академиялық кредиттердегі білім беру бағдарламасының еңбек сыйымдылығына ара салмағы;"; </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32" w:id="25"/>
    <w:p>
      <w:pPr>
        <w:spacing w:after="0"/>
        <w:ind w:left="0"/>
        <w:jc w:val="both"/>
      </w:pPr>
      <w:r>
        <w:rPr>
          <w:rFonts w:ascii="Times New Roman"/>
          <w:b w:val="false"/>
          <w:i w:val="false"/>
          <w:color w:val="000000"/>
          <w:sz w:val="28"/>
        </w:rPr>
        <w:t>
      "8. ТжКБ және ОБК-ның жан басына шаққандағы нормативтік қаржыландыру көлемін және жан басына қаржыландыру нормативін есептеу мына формулалар бойынша жүргізіледі:</w:t>
      </w:r>
    </w:p>
    <w:bookmarkEnd w:id="25"/>
    <w:bookmarkStart w:name="z33" w:id="26"/>
    <w:p>
      <w:pPr>
        <w:spacing w:after="0"/>
        <w:ind w:left="0"/>
        <w:jc w:val="both"/>
      </w:pPr>
      <w:r>
        <w:rPr>
          <w:rFonts w:ascii="Times New Roman"/>
          <w:b w:val="false"/>
          <w:i w:val="false"/>
          <w:color w:val="000000"/>
          <w:sz w:val="28"/>
        </w:rPr>
        <w:t>
      1) Vжқ – ТжКБ және ОБК ұйымдарын жан басына шаққандағы нормативтік қаржыландырудың жылдық көлемі, мына формула бойынша есептеледі:</w:t>
      </w:r>
    </w:p>
    <w:bookmarkEnd w:id="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92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924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Nz – бір жылда бір білім алушыға арналған жан басына шаққандағы қаржыландыру нормативі;</w:t>
      </w:r>
    </w:p>
    <w:p>
      <w:pPr>
        <w:spacing w:after="0"/>
        <w:ind w:left="0"/>
        <w:jc w:val="both"/>
      </w:pPr>
      <w:r>
        <w:rPr>
          <w:rFonts w:ascii="Times New Roman"/>
          <w:b w:val="false"/>
          <w:i w:val="false"/>
          <w:color w:val="000000"/>
          <w:sz w:val="28"/>
        </w:rPr>
        <w:t>
      z – шығындылық топтары бойынша оқыту бейінінің индексі;</w:t>
      </w:r>
    </w:p>
    <w:p>
      <w:pPr>
        <w:spacing w:after="0"/>
        <w:ind w:left="0"/>
        <w:jc w:val="both"/>
      </w:pPr>
      <w:r>
        <w:rPr>
          <w:rFonts w:ascii="Times New Roman"/>
          <w:b w:val="false"/>
          <w:i w:val="false"/>
          <w:color w:val="000000"/>
          <w:sz w:val="28"/>
        </w:rPr>
        <w:t>
      Контz – білім беру бейіні бойынша білім алушылардың орташа жылдық контингенті мына формула бойынша есептеледі:</w:t>
      </w:r>
    </w:p>
    <w:p>
      <w:pPr>
        <w:spacing w:after="0"/>
        <w:ind w:left="0"/>
        <w:jc w:val="both"/>
      </w:pPr>
      <w:r>
        <w:rPr>
          <w:rFonts w:ascii="Times New Roman"/>
          <w:b w:val="false"/>
          <w:i w:val="false"/>
          <w:color w:val="000000"/>
          <w:sz w:val="28"/>
        </w:rPr>
        <w:t>
      Контz = жыл басына білім алушылардың саны + оқуға жаңадан қабылданатындардың 1/3 – күтілетін түлектер санының 1/2 - оқудан шығатындардың болжалды саны + оқуға келетін білім алушылардың болжалды саны;</w:t>
      </w:r>
    </w:p>
    <w:p>
      <w:pPr>
        <w:spacing w:after="0"/>
        <w:ind w:left="0"/>
        <w:jc w:val="both"/>
      </w:pPr>
      <w:r>
        <w:rPr>
          <w:rFonts w:ascii="Times New Roman"/>
          <w:b w:val="false"/>
          <w:i w:val="false"/>
          <w:color w:val="000000"/>
          <w:sz w:val="28"/>
        </w:rPr>
        <w:t>
      Бір ТжКБ және ОБК ұйымында білім беру бейіндерінің бірнеше түрі болған жағдайда жан басына шаққандағы нормативтік қаржыландыру көлемі білім беру бейіндері бойынша бір білім алушыға есептелген жан басына шаққандағы нормативтің негізінде жиынтық түрде анықталады;</w:t>
      </w:r>
    </w:p>
    <w:p>
      <w:pPr>
        <w:spacing w:after="0"/>
        <w:ind w:left="0"/>
        <w:jc w:val="both"/>
      </w:pPr>
      <w:r>
        <w:rPr>
          <w:rFonts w:ascii="Times New Roman"/>
          <w:b w:val="false"/>
          <w:i w:val="false"/>
          <w:color w:val="000000"/>
          <w:sz w:val="28"/>
        </w:rPr>
        <w:t>
      2) Nz – бір жылда бір білім алушыны қаржыландырудың жан басына шаққандағы нормативі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60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605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Еz – бір жылда бір білім алушыға есептегендегі білім беру процесі шығыстарының нормасы. </w:t>
      </w:r>
    </w:p>
    <w:p>
      <w:pPr>
        <w:spacing w:after="0"/>
        <w:ind w:left="0"/>
        <w:jc w:val="both"/>
      </w:pPr>
      <w:r>
        <w:rPr>
          <w:rFonts w:ascii="Times New Roman"/>
          <w:b w:val="false"/>
          <w:i w:val="false"/>
          <w:color w:val="000000"/>
          <w:sz w:val="28"/>
        </w:rPr>
        <w:t>
      Ерекше білім беруге қажеттілігі бар білім алушылар үшін Еz 2-ге көбейтіледі;</w:t>
      </w:r>
    </w:p>
    <w:p>
      <w:pPr>
        <w:spacing w:after="0"/>
        <w:ind w:left="0"/>
        <w:jc w:val="both"/>
      </w:pPr>
      <w:r>
        <w:rPr>
          <w:rFonts w:ascii="Times New Roman"/>
          <w:b w:val="false"/>
          <w:i w:val="false"/>
          <w:color w:val="000000"/>
          <w:sz w:val="28"/>
        </w:rPr>
        <w:t>
      L – бір жылда бір білім алушыға есептегендегі білім беру ортасы шығыстарының нормасы;</w:t>
      </w:r>
    </w:p>
    <w:p>
      <w:pPr>
        <w:spacing w:after="0"/>
        <w:ind w:left="0"/>
        <w:jc w:val="both"/>
      </w:pPr>
      <w:r>
        <w:rPr>
          <w:rFonts w:ascii="Times New Roman"/>
          <w:b w:val="false"/>
          <w:i w:val="false"/>
          <w:color w:val="000000"/>
          <w:sz w:val="28"/>
        </w:rPr>
        <w:t>
      3) Еz – білім беру бейіндері бойынша бір жылда бір білім алушыға есептегендегі білім беру процесі шығыстарының нормасы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44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447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 – білім беру процесіне қатыстырылған басқарушылық персоналдың және педагогтердің бір жылда бір білім алушыға есептелген жылдық еңбекақы төлеу қоры;</w:t>
      </w:r>
    </w:p>
    <w:p>
      <w:pPr>
        <w:spacing w:after="0"/>
        <w:ind w:left="0"/>
        <w:jc w:val="both"/>
      </w:pPr>
      <w:r>
        <w:rPr>
          <w:rFonts w:ascii="Times New Roman"/>
          <w:b w:val="false"/>
          <w:i w:val="false"/>
          <w:color w:val="000000"/>
          <w:sz w:val="28"/>
        </w:rPr>
        <w:t xml:space="preserve">
      Y – бір жылда бір білім алушыға 5 АЕК-ті құрайтын оқулықтар, оқу-әдістемелік әдебиет және құралдар; </w:t>
      </w:r>
    </w:p>
    <w:p>
      <w:pPr>
        <w:spacing w:after="0"/>
        <w:ind w:left="0"/>
        <w:jc w:val="both"/>
      </w:pPr>
      <w:r>
        <w:rPr>
          <w:rFonts w:ascii="Times New Roman"/>
          <w:b w:val="false"/>
          <w:i w:val="false"/>
          <w:color w:val="000000"/>
          <w:sz w:val="28"/>
        </w:rPr>
        <w:t>
      Xz – бір жылда бір білім алушыға есептегендегі білім беру процесімен байланысты, оның ішінде өндірістік оқыту және кәсіби тәжірибеден өту кезіндегі оқу шығыстары. Xz мәні "Техникалық және кәсіптік, орта білімнен кейінгі білімнің мамандықтары мен біліктіліктерінің сыныптауышын бекіту туралы" Қазақстан Республикасы Білім және ғылым министрінің 2018 жылғы 27 қыркүйектегі № 500 бұйрығына (Нормативтік құқықтық актілерді мемлекеттік тіркеу тізілімінде № 17564 болып тіркелген) сәйкес анықталады және мынаны құрайды:</w:t>
      </w:r>
    </w:p>
    <w:p>
      <w:pPr>
        <w:spacing w:after="0"/>
        <w:ind w:left="0"/>
        <w:jc w:val="both"/>
      </w:pPr>
      <w:r>
        <w:rPr>
          <w:rFonts w:ascii="Times New Roman"/>
          <w:b w:val="false"/>
          <w:i w:val="false"/>
          <w:color w:val="000000"/>
          <w:sz w:val="28"/>
        </w:rPr>
        <w:t xml:space="preserve">
      А тобы (Білім беру: Мектепке дейінгі мекемелерге тәрбиешілерді даярлау, Пәндік мамандандырылмаған мұғалімдерді даярлау, Кәсіптік оқытуды қоспағанда, пәндік мамандандырылған мұғалімдерді даярлау, </w:t>
      </w:r>
    </w:p>
    <w:p>
      <w:pPr>
        <w:spacing w:after="0"/>
        <w:ind w:left="0"/>
        <w:jc w:val="both"/>
      </w:pPr>
      <w:r>
        <w:rPr>
          <w:rFonts w:ascii="Times New Roman"/>
          <w:b w:val="false"/>
          <w:i w:val="false"/>
          <w:color w:val="000000"/>
          <w:sz w:val="28"/>
        </w:rPr>
        <w:t>
      Өнер және гуманитарлық ғылымдар: Бейнелеу өнері: Каллиграфия, Дін және теология; Әлеуметтік ғылымдар және ақпарат: Кітапханалық іс, ақпаратты өндеу және мұрағаттану; Кәсіпкерлік, басқару және құқық: Құқық; Инженерлік, өңдеу және құрылыс салалары: Стандарттау, метрология және сертификаттау) – 6 АЕК;</w:t>
      </w:r>
    </w:p>
    <w:p>
      <w:pPr>
        <w:spacing w:after="0"/>
        <w:ind w:left="0"/>
        <w:jc w:val="both"/>
      </w:pPr>
      <w:r>
        <w:rPr>
          <w:rFonts w:ascii="Times New Roman"/>
          <w:b w:val="false"/>
          <w:i w:val="false"/>
          <w:color w:val="000000"/>
          <w:sz w:val="28"/>
        </w:rPr>
        <w:t>
      Б тобы (Білім беру: кәсіптік оқыту; Өнер және гуманитарлық ғылымдар: Тілдерді оқу, Аудиовизуалды құралдар және медиа өндіріс; Кәсіпкерлік, басқару және құқық: Құқықтан басқасының барлығы; Жаратылыстану ғылымдары, математика және статистика; Ақпараттық-коммуникациялық технологиялар; Инженерлік, өңдеу және құрылыс салалары: Механика және металл өңдеу: Слесарлық іс; Электроника және автоматтандыру; Медициналық техниканы монтаждау, техникалық қызмет көрсету және жөндеу; Сандық техника; Ауыл, орман, балықшаруашылығы және ветеринария; Денсаулық сақтау және әлеуметтік қамтамасыз ету: Әлеуметтік жұмыс және кеңес беру; Қызметтер: Тамақтандыруды ұйымдастыру, Туризм және Туризм және Дестинацияны басқару мамандықтарын қоспағанда) – 8 АЕК;</w:t>
      </w:r>
    </w:p>
    <w:p>
      <w:pPr>
        <w:spacing w:after="0"/>
        <w:ind w:left="0"/>
        <w:jc w:val="both"/>
      </w:pPr>
      <w:r>
        <w:rPr>
          <w:rFonts w:ascii="Times New Roman"/>
          <w:b w:val="false"/>
          <w:i w:val="false"/>
          <w:color w:val="000000"/>
          <w:sz w:val="28"/>
        </w:rPr>
        <w:t>
      В тобы (Өнер және гуманитарлық ғылымдар: Сән, интерьер дизайны және өнеркәсіптік дизайны, Қолөнер өндірісі: қалпына келтіру, зергерлік іс, Музыка және театр өнері: Әлеуметтік-мәдени қызмет, Халықтық көркем шығармашылығы; Жаратылыстану ғылымдары, математика және статистика: Математика және статистика; Инженерлік, өңдеу және құрылыс салалары: Стандарттау, метрология және сертификаттау, Слесарлық іс, Медициналық техниканы монтаждау, техникалық қызмет көрсету және жөндеу, Сандық техника, Теңіз техникасын электрорадиолық монтаждау мамандықтарынан басқасының барлығы; Қызметтер: Туризм және Әскери іс және қауіпсіздік мамандықтарынан басқасының барлығы, оның ішінде Тамақтандыруды ұйымдастыру мамандығы) – 19 АЕК;</w:t>
      </w:r>
    </w:p>
    <w:p>
      <w:pPr>
        <w:spacing w:after="0"/>
        <w:ind w:left="0"/>
        <w:jc w:val="both"/>
      </w:pPr>
      <w:r>
        <w:rPr>
          <w:rFonts w:ascii="Times New Roman"/>
          <w:b w:val="false"/>
          <w:i w:val="false"/>
          <w:color w:val="000000"/>
          <w:sz w:val="28"/>
        </w:rPr>
        <w:t xml:space="preserve">
      Г тобы (Инженерлік, өңдеу және құрылыс салалары: Cу көлігін пайдалану; Автокөлік құралдары, теңіз және әуе кемелері: Теңіз техникасын электрорадиолық монтаждау) – 44 АЕК; </w:t>
      </w:r>
    </w:p>
    <w:p>
      <w:pPr>
        <w:spacing w:after="0"/>
        <w:ind w:left="0"/>
        <w:jc w:val="both"/>
      </w:pPr>
      <w:r>
        <w:rPr>
          <w:rFonts w:ascii="Times New Roman"/>
          <w:b w:val="false"/>
          <w:i w:val="false"/>
          <w:color w:val="000000"/>
          <w:sz w:val="28"/>
        </w:rPr>
        <w:t>
      4) Т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55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558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Тнег. – ТжКБ және ОБК ұйымдарының білім беру процесіне қатыстырылған басқарушылық персоналдың және педагогтердің өтемақылық төлемдерсіз жылдық еңбекақы төлеу қоры (зертханалық жұмыстарды және практикалық, жеке сабақтарды қоса есептегенде);</w:t>
      </w:r>
    </w:p>
    <w:p>
      <w:pPr>
        <w:spacing w:after="0"/>
        <w:ind w:left="0"/>
        <w:jc w:val="both"/>
      </w:pPr>
      <w:r>
        <w:rPr>
          <w:rFonts w:ascii="Times New Roman"/>
          <w:b w:val="false"/>
          <w:i w:val="false"/>
          <w:color w:val="000000"/>
          <w:sz w:val="28"/>
        </w:rPr>
        <w:t>
      Төтем. - ТжКБ және ОБК қызметкерінің жыл сайынғы төленетін еңбек демалысына сауықтыру жәрдемақысын төлеуге арналған шығыстардың жылдық көлемі;</w:t>
      </w:r>
    </w:p>
    <w:p>
      <w:pPr>
        <w:spacing w:after="0"/>
        <w:ind w:left="0"/>
        <w:jc w:val="both"/>
      </w:pPr>
      <w:r>
        <w:rPr>
          <w:rFonts w:ascii="Times New Roman"/>
          <w:b w:val="false"/>
          <w:i w:val="false"/>
          <w:color w:val="000000"/>
          <w:sz w:val="28"/>
        </w:rPr>
        <w:t>
      12 - айлық нормативтік шығындарды есептеуден жылдық нормативтік шығындарды есептеуге көшу үшін бір жылдағы айлар саны;</w:t>
      </w:r>
    </w:p>
    <w:p>
      <w:pPr>
        <w:spacing w:after="0"/>
        <w:ind w:left="0"/>
        <w:jc w:val="both"/>
      </w:pPr>
      <w:r>
        <w:rPr>
          <w:rFonts w:ascii="Times New Roman"/>
          <w:b w:val="false"/>
          <w:i w:val="false"/>
          <w:color w:val="000000"/>
          <w:sz w:val="28"/>
        </w:rPr>
        <w:t>
      W - ТжКБ және ОБК ұйымдары педагогтерінің және басқарушылық персоналының айына еңбекақы төлеу қоры;</w:t>
      </w:r>
    </w:p>
    <w:p>
      <w:pPr>
        <w:spacing w:after="0"/>
        <w:ind w:left="0"/>
        <w:jc w:val="both"/>
      </w:pPr>
      <w:r>
        <w:rPr>
          <w:rFonts w:ascii="Times New Roman"/>
          <w:b w:val="false"/>
          <w:i w:val="false"/>
          <w:color w:val="000000"/>
          <w:sz w:val="28"/>
        </w:rPr>
        <w:t>
      е - Экологиялық қасірет салдарынан зардап шеккен азаматтарды әлеуметтік қорғау туралы заңға сәйкес экологиялық қасірет аймағында тұрғаны үшін жыл сайынғы ақысы төленетiн қосымша демалысқа үстемеақы коэффициенті - 0,30;</w:t>
      </w:r>
    </w:p>
    <w:p>
      <w:pPr>
        <w:spacing w:after="0"/>
        <w:ind w:left="0"/>
        <w:jc w:val="both"/>
      </w:pPr>
      <w:r>
        <w:rPr>
          <w:rFonts w:ascii="Times New Roman"/>
          <w:b w:val="false"/>
          <w:i w:val="false"/>
          <w:color w:val="000000"/>
          <w:sz w:val="28"/>
        </w:rPr>
        <w:t>
      Егер мұндай қосымша ақы Экологиялық қасірет салдарынан зардап шеккен азаматтарды әлеуметтік қорғау туралы заңда қарастырылмаған жағдайда е 0-ге тең болады;</w:t>
      </w:r>
    </w:p>
    <w:p>
      <w:pPr>
        <w:spacing w:after="0"/>
        <w:ind w:left="0"/>
        <w:jc w:val="both"/>
      </w:pPr>
      <w:r>
        <w:rPr>
          <w:rFonts w:ascii="Times New Roman"/>
          <w:b w:val="false"/>
          <w:i w:val="false"/>
          <w:color w:val="000000"/>
          <w:sz w:val="28"/>
        </w:rPr>
        <w:t>
      r - Ядролық сынақ полигонында зардап шеккендерді қорғау туралы заңға сәйкес радиациялық қауіпті аймақтарда тұрғаны үшін жыл сайынғы ақысы төленетiн қосымша демалысқа үстемақы коэффициенті - 0,33.</w:t>
      </w:r>
    </w:p>
    <w:p>
      <w:pPr>
        <w:spacing w:after="0"/>
        <w:ind w:left="0"/>
        <w:jc w:val="both"/>
      </w:pPr>
      <w:r>
        <w:rPr>
          <w:rFonts w:ascii="Times New Roman"/>
          <w:b w:val="false"/>
          <w:i w:val="false"/>
          <w:color w:val="000000"/>
          <w:sz w:val="28"/>
        </w:rPr>
        <w:t>
      Егер мұндай қосымша ақы Ядролық сынақ полигонында зардап шеккендерді қорғау туралы заңда қарастырылмаған жағдайда r 0-ге тең болады;</w:t>
      </w:r>
    </w:p>
    <w:p>
      <w:pPr>
        <w:spacing w:after="0"/>
        <w:ind w:left="0"/>
        <w:jc w:val="both"/>
      </w:pPr>
      <w:r>
        <w:rPr>
          <w:rFonts w:ascii="Times New Roman"/>
          <w:b w:val="false"/>
          <w:i w:val="false"/>
          <w:color w:val="000000"/>
          <w:sz w:val="28"/>
        </w:rPr>
        <w:t>
      sno - әлеуметтік салық және әлеуметтік аударымдар коэффициенті - 1,0855;</w:t>
      </w:r>
    </w:p>
    <w:p>
      <w:pPr>
        <w:spacing w:after="0"/>
        <w:ind w:left="0"/>
        <w:jc w:val="both"/>
      </w:pPr>
      <w:r>
        <w:rPr>
          <w:rFonts w:ascii="Times New Roman"/>
          <w:b w:val="false"/>
          <w:i w:val="false"/>
          <w:color w:val="000000"/>
          <w:sz w:val="28"/>
        </w:rPr>
        <w:t>
      mp - жұмыс берушінің міндетті медициналық сақтандыру қорына аударымдарының коэффициенті:</w:t>
      </w:r>
    </w:p>
    <w:p>
      <w:pPr>
        <w:spacing w:after="0"/>
        <w:ind w:left="0"/>
        <w:jc w:val="both"/>
      </w:pPr>
      <w:r>
        <w:rPr>
          <w:rFonts w:ascii="Times New Roman"/>
          <w:b w:val="false"/>
          <w:i w:val="false"/>
          <w:color w:val="000000"/>
          <w:sz w:val="28"/>
        </w:rPr>
        <w:t>
      2020 жылға - 1,02;</w:t>
      </w:r>
    </w:p>
    <w:p>
      <w:pPr>
        <w:spacing w:after="0"/>
        <w:ind w:left="0"/>
        <w:jc w:val="both"/>
      </w:pPr>
      <w:r>
        <w:rPr>
          <w:rFonts w:ascii="Times New Roman"/>
          <w:b w:val="false"/>
          <w:i w:val="false"/>
          <w:color w:val="000000"/>
          <w:sz w:val="28"/>
        </w:rPr>
        <w:t>
      2021 жылға - 1,02;</w:t>
      </w:r>
    </w:p>
    <w:p>
      <w:pPr>
        <w:spacing w:after="0"/>
        <w:ind w:left="0"/>
        <w:jc w:val="both"/>
      </w:pPr>
      <w:r>
        <w:rPr>
          <w:rFonts w:ascii="Times New Roman"/>
          <w:b w:val="false"/>
          <w:i w:val="false"/>
          <w:color w:val="000000"/>
          <w:sz w:val="28"/>
        </w:rPr>
        <w:t>
      2022 және одан кейінгі жылдарға - 1,03;</w:t>
      </w:r>
    </w:p>
    <w:p>
      <w:pPr>
        <w:spacing w:after="0"/>
        <w:ind w:left="0"/>
        <w:jc w:val="both"/>
      </w:pPr>
      <w:r>
        <w:rPr>
          <w:rFonts w:ascii="Times New Roman"/>
          <w:b w:val="false"/>
          <w:i w:val="false"/>
          <w:color w:val="000000"/>
          <w:sz w:val="28"/>
        </w:rPr>
        <w:t>
      mv - топтардың есептелген толықтырылуына байланысты болатын сағат-білім алушы коэффициенті (нормативті оқу жүктемесін есепке алғандағы бір білім алушыға шаққандағы оқу сағаттары санының ара салмағы);</w:t>
      </w:r>
    </w:p>
    <w:p>
      <w:pPr>
        <w:spacing w:after="0"/>
        <w:ind w:left="0"/>
        <w:jc w:val="both"/>
      </w:pPr>
      <w:r>
        <w:rPr>
          <w:rFonts w:ascii="Times New Roman"/>
          <w:b w:val="false"/>
          <w:i w:val="false"/>
          <w:color w:val="000000"/>
          <w:sz w:val="28"/>
        </w:rPr>
        <w:t>
      mvg - сағат-білім алушы коэффициенті (зертханалық жұмыстарды және практикалық сабақтарды өткізуді есепке алғандағы бір білім алушыға шаққандағы оқу сағаттары санының ара салмағы);</w:t>
      </w:r>
    </w:p>
    <w:p>
      <w:pPr>
        <w:spacing w:after="0"/>
        <w:ind w:left="0"/>
        <w:jc w:val="both"/>
      </w:pPr>
      <w:r>
        <w:rPr>
          <w:rFonts w:ascii="Times New Roman"/>
          <w:b w:val="false"/>
          <w:i w:val="false"/>
          <w:color w:val="000000"/>
          <w:sz w:val="28"/>
        </w:rPr>
        <w:t>
      g - зертханалық және тәжірибелік сабақтардың индексі;</w:t>
      </w:r>
    </w:p>
    <w:p>
      <w:pPr>
        <w:spacing w:after="0"/>
        <w:ind w:left="0"/>
        <w:jc w:val="both"/>
      </w:pPr>
      <w:r>
        <w:rPr>
          <w:rFonts w:ascii="Times New Roman"/>
          <w:b w:val="false"/>
          <w:i w:val="false"/>
          <w:color w:val="000000"/>
          <w:sz w:val="28"/>
        </w:rPr>
        <w:t>
      mvi - сағат-білім алушы коэффициенті (бір білім алушыға арналған жеке сағаттар санының нормативтік оқу жүктемесіне арақатынасы);</w:t>
      </w:r>
    </w:p>
    <w:p>
      <w:pPr>
        <w:spacing w:after="0"/>
        <w:ind w:left="0"/>
        <w:jc w:val="both"/>
      </w:pPr>
      <w:r>
        <w:rPr>
          <w:rFonts w:ascii="Times New Roman"/>
          <w:b w:val="false"/>
          <w:i w:val="false"/>
          <w:color w:val="000000"/>
          <w:sz w:val="28"/>
        </w:rPr>
        <w:t>
      Эөтем1 - Экологиялық қасірет салдарынан зардап шеккен азаматтарды әлеуметтік қорғау туралы заңға сәйкес педагогтерге және білім беру процесіне қатыстырылған басқарушы персоналға жыл сайынғы ақылы еңбек демалысына қолданыстағы төлемнен тыс сауықтыруға арналған материалдық көмек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55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559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мұндай қосымша ақы Экологиялық қасірет салдарынан зардап шеккен азаматтарды әлеуметтік қорғау туралы заңда қарастырылмаған жағдайда Эөтем1 0-ге тең болады;</w:t>
      </w:r>
    </w:p>
    <w:p>
      <w:pPr>
        <w:spacing w:after="0"/>
        <w:ind w:left="0"/>
        <w:jc w:val="both"/>
      </w:pPr>
      <w:r>
        <w:rPr>
          <w:rFonts w:ascii="Times New Roman"/>
          <w:b w:val="false"/>
          <w:i w:val="false"/>
          <w:color w:val="000000"/>
          <w:sz w:val="28"/>
        </w:rPr>
        <w:t>
      5) W - білім беру процесіне қатыстырылған педагогтердің және басқарушылық персоналдың айына еңбекақы қоры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51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4516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ЛА - білім беру процесіне қатысатын негізгі персоналдың БЛА-ны 5,03 коэффициентіне көбейту жолымен анықталатын лауазымдық айлықақысы;</w:t>
      </w:r>
    </w:p>
    <w:p>
      <w:pPr>
        <w:spacing w:after="0"/>
        <w:ind w:left="0"/>
        <w:jc w:val="both"/>
      </w:pPr>
      <w:r>
        <w:rPr>
          <w:rFonts w:ascii="Times New Roman"/>
          <w:b w:val="false"/>
          <w:i w:val="false"/>
          <w:color w:val="000000"/>
          <w:sz w:val="28"/>
        </w:rPr>
        <w:t>
      ks - мамандарға ауылдық жердегі жұмыс үшін төленетін қосымша ақы коэффициенті мынаны құрайды:</w:t>
      </w:r>
    </w:p>
    <w:p>
      <w:pPr>
        <w:spacing w:after="0"/>
        <w:ind w:left="0"/>
        <w:jc w:val="both"/>
      </w:pPr>
      <w:r>
        <w:rPr>
          <w:rFonts w:ascii="Times New Roman"/>
          <w:b w:val="false"/>
          <w:i w:val="false"/>
          <w:color w:val="000000"/>
          <w:sz w:val="28"/>
        </w:rPr>
        <w:t>
      қалалық ТжКБ ТжКБ және ОБК ұйымы үшін - 1;</w:t>
      </w:r>
    </w:p>
    <w:p>
      <w:pPr>
        <w:spacing w:after="0"/>
        <w:ind w:left="0"/>
        <w:jc w:val="both"/>
      </w:pPr>
      <w:r>
        <w:rPr>
          <w:rFonts w:ascii="Times New Roman"/>
          <w:b w:val="false"/>
          <w:i w:val="false"/>
          <w:color w:val="000000"/>
          <w:sz w:val="28"/>
        </w:rPr>
        <w:t>
      ауылдық ТжКБ және ОБК ұйымы үшін - 1,25;</w:t>
      </w:r>
    </w:p>
    <w:p>
      <w:pPr>
        <w:spacing w:after="0"/>
        <w:ind w:left="0"/>
        <w:jc w:val="both"/>
      </w:pPr>
      <w:r>
        <w:rPr>
          <w:rFonts w:ascii="Times New Roman"/>
          <w:b w:val="false"/>
          <w:i w:val="false"/>
          <w:color w:val="000000"/>
          <w:sz w:val="28"/>
        </w:rPr>
        <w:t>
      f - білім беру процесіне қатысатын басқарушылық персоналдың еңбекақы төлеу қорын есептеу коэффициенті - 1,084;</w:t>
      </w:r>
    </w:p>
    <w:p>
      <w:pPr>
        <w:spacing w:after="0"/>
        <w:ind w:left="0"/>
        <w:jc w:val="both"/>
      </w:pPr>
      <w:r>
        <w:rPr>
          <w:rFonts w:ascii="Times New Roman"/>
          <w:b w:val="false"/>
          <w:i w:val="false"/>
          <w:color w:val="000000"/>
          <w:sz w:val="28"/>
        </w:rPr>
        <w:t>
      Қеж1 - білім беру процесіне қатысатын персоналдың ерекше еңбек жағдайлары үшін қосымша ақы коэффициенті - 0,611;</w:t>
      </w:r>
    </w:p>
    <w:p>
      <w:pPr>
        <w:spacing w:after="0"/>
        <w:ind w:left="0"/>
        <w:jc w:val="both"/>
      </w:pPr>
      <w:r>
        <w:rPr>
          <w:rFonts w:ascii="Times New Roman"/>
          <w:b w:val="false"/>
          <w:i w:val="false"/>
          <w:color w:val="000000"/>
          <w:sz w:val="28"/>
        </w:rPr>
        <w:t>
      u - оқытушыларға және өндірістік оқыту шеберлеріне қосымша ақы коэффициенті:</w:t>
      </w:r>
    </w:p>
    <w:p>
      <w:pPr>
        <w:spacing w:after="0"/>
        <w:ind w:left="0"/>
        <w:jc w:val="both"/>
      </w:pPr>
      <w:r>
        <w:rPr>
          <w:rFonts w:ascii="Times New Roman"/>
          <w:b w:val="false"/>
          <w:i w:val="false"/>
          <w:color w:val="000000"/>
          <w:sz w:val="28"/>
        </w:rPr>
        <w:t>
      2020 жылғы 31 тамызға дейін - 0,499;</w:t>
      </w:r>
    </w:p>
    <w:p>
      <w:pPr>
        <w:spacing w:after="0"/>
        <w:ind w:left="0"/>
        <w:jc w:val="both"/>
      </w:pPr>
      <w:r>
        <w:rPr>
          <w:rFonts w:ascii="Times New Roman"/>
          <w:b w:val="false"/>
          <w:i w:val="false"/>
          <w:color w:val="000000"/>
          <w:sz w:val="28"/>
        </w:rPr>
        <w:t>
      2020 жылғы 1 қыркүйектен бастап - 0,571;</w:t>
      </w:r>
    </w:p>
    <w:p>
      <w:pPr>
        <w:spacing w:after="0"/>
        <w:ind w:left="0"/>
        <w:jc w:val="both"/>
      </w:pPr>
      <w:r>
        <w:rPr>
          <w:rFonts w:ascii="Times New Roman"/>
          <w:b w:val="false"/>
          <w:i w:val="false"/>
          <w:color w:val="000000"/>
          <w:sz w:val="28"/>
        </w:rPr>
        <w:t>
      ke1 - Экологиялық қасірет салдарынан зардап шеккен азаматтарды әлеуметтік қорғау туралы заңға сәйкес экологиялық қасірет аймағында тұрғаны үшін қосымша ақы коэффициенті - 1,83.</w:t>
      </w:r>
    </w:p>
    <w:p>
      <w:pPr>
        <w:spacing w:after="0"/>
        <w:ind w:left="0"/>
        <w:jc w:val="both"/>
      </w:pPr>
      <w:r>
        <w:rPr>
          <w:rFonts w:ascii="Times New Roman"/>
          <w:b w:val="false"/>
          <w:i w:val="false"/>
          <w:color w:val="000000"/>
          <w:sz w:val="28"/>
        </w:rPr>
        <w:t>
      Егер мұндай қосымша ақы Экологиялық қасірет салдарынан зардап шеккен азаматтарды әлеуметтік қорғау туралы заңда қарастырылмаған жағдайда ke1 0-ге тең болады;</w:t>
      </w:r>
    </w:p>
    <w:p>
      <w:pPr>
        <w:spacing w:after="0"/>
        <w:ind w:left="0"/>
        <w:jc w:val="both"/>
      </w:pPr>
      <w:r>
        <w:rPr>
          <w:rFonts w:ascii="Times New Roman"/>
          <w:b w:val="false"/>
          <w:i w:val="false"/>
          <w:color w:val="000000"/>
          <w:sz w:val="28"/>
        </w:rPr>
        <w:t>
      R - Ядролық сынақ полигонында зардап шеккендерді қорғау туралы заңға сәйкес радиациялық қауіпті аймақта тұрғаны үшін қосымша ақы - 1,5 АЕК.</w:t>
      </w:r>
    </w:p>
    <w:p>
      <w:pPr>
        <w:spacing w:after="0"/>
        <w:ind w:left="0"/>
        <w:jc w:val="both"/>
      </w:pPr>
      <w:r>
        <w:rPr>
          <w:rFonts w:ascii="Times New Roman"/>
          <w:b w:val="false"/>
          <w:i w:val="false"/>
          <w:color w:val="000000"/>
          <w:sz w:val="28"/>
        </w:rPr>
        <w:t>
      Егер мұндай қосымша ақы Ядролық сынақ полигонында зардап шеккендерді қорғау туралы заңда қарастырылмаған жағдайда R 0-ге тең болады;</w:t>
      </w:r>
    </w:p>
    <w:p>
      <w:pPr>
        <w:spacing w:after="0"/>
        <w:ind w:left="0"/>
        <w:jc w:val="both"/>
      </w:pPr>
      <w:r>
        <w:rPr>
          <w:rFonts w:ascii="Times New Roman"/>
          <w:b w:val="false"/>
          <w:i w:val="false"/>
          <w:color w:val="000000"/>
          <w:sz w:val="28"/>
        </w:rPr>
        <w:t>
      6) mv мына формула бойынша есептеледі: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14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14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mvg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92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8923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mv i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6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637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t - ТжКБ және ОБК-ның МЖМБС бойынша аптадағы сағаттар саны;</w:t>
      </w:r>
    </w:p>
    <w:p>
      <w:pPr>
        <w:spacing w:after="0"/>
        <w:ind w:left="0"/>
        <w:jc w:val="both"/>
      </w:pPr>
      <w:r>
        <w:rPr>
          <w:rFonts w:ascii="Times New Roman"/>
          <w:b w:val="false"/>
          <w:i w:val="false"/>
          <w:color w:val="000000"/>
          <w:sz w:val="28"/>
        </w:rPr>
        <w:t>
      tg – ҮОЖ 2 бойынша аптадағы зертханалық жұмыстар мен практикалық сабақтардың сағаттар саны;</w:t>
      </w:r>
    </w:p>
    <w:p>
      <w:pPr>
        <w:spacing w:after="0"/>
        <w:ind w:left="0"/>
        <w:jc w:val="both"/>
      </w:pPr>
      <w:r>
        <w:rPr>
          <w:rFonts w:ascii="Times New Roman"/>
          <w:b w:val="false"/>
          <w:i w:val="false"/>
          <w:color w:val="000000"/>
          <w:sz w:val="28"/>
        </w:rPr>
        <w:t>
      ti - ҮОЖ 2 бойынша аптадағы жеке сабақтардың сағаттар саны;</w:t>
      </w:r>
    </w:p>
    <w:p>
      <w:pPr>
        <w:spacing w:after="0"/>
        <w:ind w:left="0"/>
        <w:jc w:val="both"/>
      </w:pPr>
      <w:r>
        <w:rPr>
          <w:rFonts w:ascii="Times New Roman"/>
          <w:b w:val="false"/>
          <w:i w:val="false"/>
          <w:color w:val="000000"/>
          <w:sz w:val="28"/>
        </w:rPr>
        <w:t>
      i - жеке сабақтар индексі;</w:t>
      </w:r>
    </w:p>
    <w:p>
      <w:pPr>
        <w:spacing w:after="0"/>
        <w:ind w:left="0"/>
        <w:jc w:val="both"/>
      </w:pPr>
      <w:r>
        <w:rPr>
          <w:rFonts w:ascii="Times New Roman"/>
          <w:b w:val="false"/>
          <w:i w:val="false"/>
          <w:color w:val="000000"/>
          <w:sz w:val="28"/>
        </w:rPr>
        <w:t>
      n - аптадағы нормативтік оқу жүктемесі;</w:t>
      </w:r>
    </w:p>
    <w:p>
      <w:pPr>
        <w:spacing w:after="0"/>
        <w:ind w:left="0"/>
        <w:jc w:val="both"/>
      </w:pPr>
      <w:r>
        <w:rPr>
          <w:rFonts w:ascii="Times New Roman"/>
          <w:b w:val="false"/>
          <w:i w:val="false"/>
          <w:color w:val="000000"/>
          <w:sz w:val="28"/>
        </w:rPr>
        <w:t>
      d - топтардың есептелген толықтырылуы;</w:t>
      </w:r>
    </w:p>
    <w:p>
      <w:pPr>
        <w:spacing w:after="0"/>
        <w:ind w:left="0"/>
        <w:jc w:val="both"/>
      </w:pPr>
      <w:r>
        <w:rPr>
          <w:rFonts w:ascii="Times New Roman"/>
          <w:b w:val="false"/>
          <w:i w:val="false"/>
          <w:color w:val="000000"/>
          <w:sz w:val="28"/>
        </w:rPr>
        <w:t>
      dg - зертханалық жұмыстарды және практикалық сабақтарды өткізу кезіндегі топтардың толықтырылуы.</w:t>
      </w:r>
    </w:p>
    <w:p>
      <w:pPr>
        <w:spacing w:after="0"/>
        <w:ind w:left="0"/>
        <w:jc w:val="both"/>
      </w:pPr>
      <w:r>
        <w:rPr>
          <w:rFonts w:ascii="Times New Roman"/>
          <w:b w:val="false"/>
          <w:i w:val="false"/>
          <w:color w:val="000000"/>
          <w:sz w:val="28"/>
        </w:rPr>
        <w:t>
      Жеке сағаттар үшін mv i,-ны есептеуде d 1-ге тең.</w:t>
      </w:r>
    </w:p>
    <w:p>
      <w:pPr>
        <w:spacing w:after="0"/>
        <w:ind w:left="0"/>
        <w:jc w:val="both"/>
      </w:pPr>
      <w:r>
        <w:rPr>
          <w:rFonts w:ascii="Times New Roman"/>
          <w:b w:val="false"/>
          <w:i w:val="false"/>
          <w:color w:val="000000"/>
          <w:sz w:val="28"/>
        </w:rPr>
        <w:t>
      Оқу жоспарында жеке сағаттар болмаған жағдайда mvi 0-ге тең болады;</w:t>
      </w:r>
    </w:p>
    <w:p>
      <w:pPr>
        <w:spacing w:after="0"/>
        <w:ind w:left="0"/>
        <w:jc w:val="both"/>
      </w:pPr>
      <w:r>
        <w:rPr>
          <w:rFonts w:ascii="Times New Roman"/>
          <w:b w:val="false"/>
          <w:i w:val="false"/>
          <w:color w:val="000000"/>
          <w:sz w:val="28"/>
        </w:rPr>
        <w:t>
      7) Dual - дуальды оқыту кезінде ТжКБ және ОБК ұйымдарының кәсіпорындарға (ұйымдарға) беретін шығыстары жан басына шаққандағы нормативтік қаржыландыру көлемі шегінде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2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226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Zр - 2,7 БЛА-ны құрайтын бір білім алушыға шаққандағы өндірістік оқыту шеберлерінің еңбекақы төлеу нормасы;</w:t>
      </w:r>
    </w:p>
    <w:p>
      <w:pPr>
        <w:spacing w:after="0"/>
        <w:ind w:left="0"/>
        <w:jc w:val="both"/>
      </w:pPr>
      <w:r>
        <w:rPr>
          <w:rFonts w:ascii="Times New Roman"/>
          <w:b w:val="false"/>
          <w:i w:val="false"/>
          <w:color w:val="000000"/>
          <w:sz w:val="28"/>
        </w:rPr>
        <w:t>
      b - жылына 1013 сағатты құрайтын дуальды оқыту кезіндегі өндірістік оқыту мен кәсіптік практика сағаттарының орташа жоспарлы саны;</w:t>
      </w:r>
    </w:p>
    <w:p>
      <w:pPr>
        <w:spacing w:after="0"/>
        <w:ind w:left="0"/>
        <w:jc w:val="both"/>
      </w:pPr>
      <w:r>
        <w:rPr>
          <w:rFonts w:ascii="Times New Roman"/>
          <w:b w:val="false"/>
          <w:i w:val="false"/>
          <w:color w:val="000000"/>
          <w:sz w:val="28"/>
        </w:rPr>
        <w:t>
      Chf - дуалды оқыту кезіндегі өндірістік оқыту мен кәсіптік практика сағаттарының нақты саны;</w:t>
      </w:r>
    </w:p>
    <w:p>
      <w:pPr>
        <w:spacing w:after="0"/>
        <w:ind w:left="0"/>
        <w:jc w:val="both"/>
      </w:pPr>
      <w:r>
        <w:rPr>
          <w:rFonts w:ascii="Times New Roman"/>
          <w:b w:val="false"/>
          <w:i w:val="false"/>
          <w:color w:val="000000"/>
          <w:sz w:val="28"/>
        </w:rPr>
        <w:t>
      Кy - сол кәсіпорында (ұйымда) өндірістік оқыту мен кәсіптік практикадан өтіп жатқан білім алушылардың нақты саны.</w:t>
      </w:r>
    </w:p>
    <w:p>
      <w:pPr>
        <w:spacing w:after="0"/>
        <w:ind w:left="0"/>
        <w:jc w:val="both"/>
      </w:pPr>
      <w:r>
        <w:rPr>
          <w:rFonts w:ascii="Times New Roman"/>
          <w:b w:val="false"/>
          <w:i w:val="false"/>
          <w:color w:val="000000"/>
          <w:sz w:val="28"/>
        </w:rPr>
        <w:t xml:space="preserve">
      Осы тармақшаның талаптары дуальды оқытуға шығындарды өз бетінше көтеретін кәсіпорындарға (ұйымдарға) қолданылмайды; </w:t>
      </w:r>
    </w:p>
    <w:p>
      <w:pPr>
        <w:spacing w:after="0"/>
        <w:ind w:left="0"/>
        <w:jc w:val="both"/>
      </w:pPr>
      <w:r>
        <w:rPr>
          <w:rFonts w:ascii="Times New Roman"/>
          <w:b w:val="false"/>
          <w:i w:val="false"/>
          <w:color w:val="000000"/>
          <w:sz w:val="28"/>
        </w:rPr>
        <w:t>
      8) L - білім беру ортасы шығыстарының нормасы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46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3462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 - білім беру процесіне қатыспайтын персоналдың бір жылда бір білім алушыға есептелген жылдық еңбекақы төлеу қоры;</w:t>
      </w:r>
    </w:p>
    <w:p>
      <w:pPr>
        <w:spacing w:after="0"/>
        <w:ind w:left="0"/>
        <w:jc w:val="both"/>
      </w:pPr>
      <w:r>
        <w:rPr>
          <w:rFonts w:ascii="Times New Roman"/>
          <w:b w:val="false"/>
          <w:i w:val="false"/>
          <w:color w:val="000000"/>
          <w:sz w:val="28"/>
        </w:rPr>
        <w:t>
      S - коммуналдық қызметтерді, интернет қызметтерін тұтыну көлемдеріне және өңірлердегі олардың тарифтеріне байланысты ерекшеленетін бір жылда бір білім алушыға есептелген ТжКБ және ОБК ұйымдарын ағымды күтіп-ұстауға арналған шығыстардың нормасы:</w:t>
      </w:r>
    </w:p>
    <w:p>
      <w:pPr>
        <w:spacing w:after="0"/>
        <w:ind w:left="0"/>
        <w:jc w:val="both"/>
      </w:pPr>
      <w:r>
        <w:rPr>
          <w:rFonts w:ascii="Times New Roman"/>
          <w:b w:val="false"/>
          <w:i w:val="false"/>
          <w:color w:val="000000"/>
          <w:sz w:val="28"/>
        </w:rPr>
        <w:t>
      Маңғыстау облысы, Алматы қаласы үшін - 17 АЕК;</w:t>
      </w:r>
    </w:p>
    <w:p>
      <w:pPr>
        <w:spacing w:after="0"/>
        <w:ind w:left="0"/>
        <w:jc w:val="both"/>
      </w:pPr>
      <w:r>
        <w:rPr>
          <w:rFonts w:ascii="Times New Roman"/>
          <w:b w:val="false"/>
          <w:i w:val="false"/>
          <w:color w:val="000000"/>
          <w:sz w:val="28"/>
        </w:rPr>
        <w:t>
      Алматы, Ақтөбе, Атырау, Жамбыл, Қарағанды, Қызылорда, Түркістан облыстары, Нұр-Сұлтан, Шымкент қалалары үшін - 22 АЕК;</w:t>
      </w:r>
    </w:p>
    <w:p>
      <w:pPr>
        <w:spacing w:after="0"/>
        <w:ind w:left="0"/>
        <w:jc w:val="both"/>
      </w:pPr>
      <w:r>
        <w:rPr>
          <w:rFonts w:ascii="Times New Roman"/>
          <w:b w:val="false"/>
          <w:i w:val="false"/>
          <w:color w:val="000000"/>
          <w:sz w:val="28"/>
        </w:rPr>
        <w:t>
      Батыс Қазақстан, Қостанай, Павлодар, Солтүстік Қазақстан облыстары үшін - 29 АЕК;</w:t>
      </w:r>
    </w:p>
    <w:p>
      <w:pPr>
        <w:spacing w:after="0"/>
        <w:ind w:left="0"/>
        <w:jc w:val="both"/>
      </w:pPr>
      <w:r>
        <w:rPr>
          <w:rFonts w:ascii="Times New Roman"/>
          <w:b w:val="false"/>
          <w:i w:val="false"/>
          <w:color w:val="000000"/>
          <w:sz w:val="28"/>
        </w:rPr>
        <w:t>
      Ақмола, Шығыс Қазақстан облыстары үшін - 39 АЕК;</w:t>
      </w:r>
    </w:p>
    <w:p>
      <w:pPr>
        <w:spacing w:after="0"/>
        <w:ind w:left="0"/>
        <w:jc w:val="both"/>
      </w:pPr>
      <w:r>
        <w:rPr>
          <w:rFonts w:ascii="Times New Roman"/>
          <w:b w:val="false"/>
          <w:i w:val="false"/>
          <w:color w:val="000000"/>
          <w:sz w:val="28"/>
        </w:rPr>
        <w:t>
      9) Q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5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0574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596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9596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Qнег. - білім беру процесіне қатыспайтын персоналдың өтемақы төлемдерісіз жылдық еңбекақы төлеу қоры;</w:t>
      </w:r>
    </w:p>
    <w:p>
      <w:pPr>
        <w:spacing w:after="0"/>
        <w:ind w:left="0"/>
        <w:jc w:val="both"/>
      </w:pPr>
      <w:r>
        <w:rPr>
          <w:rFonts w:ascii="Times New Roman"/>
          <w:b w:val="false"/>
          <w:i w:val="false"/>
          <w:color w:val="000000"/>
          <w:sz w:val="28"/>
        </w:rPr>
        <w:t>
      Qөтем. - білім беру процесіне қатыспайтын персоналдың жыл сайынғы ақылы еңбек демалысына сауықтыруға арналған жәрдемақыларды төлеуге шығыстардың жылдық көлемі;</w:t>
      </w:r>
    </w:p>
    <w:p>
      <w:pPr>
        <w:spacing w:after="0"/>
        <w:ind w:left="0"/>
        <w:jc w:val="both"/>
      </w:pPr>
      <w:r>
        <w:rPr>
          <w:rFonts w:ascii="Times New Roman"/>
          <w:b w:val="false"/>
          <w:i w:val="false"/>
          <w:color w:val="000000"/>
          <w:sz w:val="28"/>
        </w:rPr>
        <w:t>
      Эөтем2 - экологиялық қасірет салдарынан зардап шеккендерді әлеуметтік қорғау туралы заңға сәйкес білім беру процесіне қатыспайтын персоналдың жыл сайынғы ақылы еңбек демалысына қолданыстағы төлемнен тыс сауықтыруға арналған материалдық көмек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08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108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осы қосымша ақы Экологиялық қасірет салдарынан зардап шеккен азаматтарды әлеуметтік қорғау туралы заңда көзделмеген жағдайда Эөтем2 0-ге тең болады;</w:t>
      </w:r>
    </w:p>
    <w:p>
      <w:pPr>
        <w:spacing w:after="0"/>
        <w:ind w:left="0"/>
        <w:jc w:val="both"/>
      </w:pPr>
      <w:r>
        <w:rPr>
          <w:rFonts w:ascii="Times New Roman"/>
          <w:b w:val="false"/>
          <w:i w:val="false"/>
          <w:color w:val="000000"/>
          <w:sz w:val="28"/>
        </w:rPr>
        <w:t>
      10) F - білім беру процесіне қатыспайтын персоналдың еңбекақы төлеу қоры, айына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67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267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h - білім беру процесіне қатыспайтын білікті персонал жалақысының педагогтер еңбекақысына үлес салмағының коэффициенті - 1,423;</w:t>
      </w:r>
    </w:p>
    <w:p>
      <w:pPr>
        <w:spacing w:after="0"/>
        <w:ind w:left="0"/>
        <w:jc w:val="both"/>
      </w:pPr>
      <w:r>
        <w:rPr>
          <w:rFonts w:ascii="Times New Roman"/>
          <w:b w:val="false"/>
          <w:i w:val="false"/>
          <w:color w:val="000000"/>
          <w:sz w:val="28"/>
        </w:rPr>
        <w:t>
      q - қызметкерлердің еңбек демалысына жыл сайын төленетін сауықтыруға арналған төлем көзделмеген білім беру процесіне қатыспайтын білікті емес персонал жалақысының үлес салмағының коэфициенті - 1,161;</w:t>
      </w:r>
    </w:p>
    <w:p>
      <w:pPr>
        <w:spacing w:after="0"/>
        <w:ind w:left="0"/>
        <w:jc w:val="both"/>
      </w:pPr>
      <w:r>
        <w:rPr>
          <w:rFonts w:ascii="Times New Roman"/>
          <w:b w:val="false"/>
          <w:i w:val="false"/>
          <w:color w:val="000000"/>
          <w:sz w:val="28"/>
        </w:rPr>
        <w:t>
      Қеж2 - білім беру процесіне қатыспайтын персоналдың ерекше еңбек жағдайлары үшін қосымша ақы коэффициенті - 0,258;</w:t>
      </w:r>
    </w:p>
    <w:p>
      <w:pPr>
        <w:spacing w:after="0"/>
        <w:ind w:left="0"/>
        <w:jc w:val="both"/>
      </w:pPr>
      <w:r>
        <w:rPr>
          <w:rFonts w:ascii="Times New Roman"/>
          <w:b w:val="false"/>
          <w:i w:val="false"/>
          <w:color w:val="000000"/>
          <w:sz w:val="28"/>
        </w:rPr>
        <w:t>
      ke2 - білім беру процесіне қатыспайтын персоналдың Экологиялық қасірет салдарынан зардап шеккен азаматтарды әлеуметтік қорғау туралы заңға сәйкес экологиялық қасірет аймағында тұрғаны үшін қосымша ақы коэффициенті - 0,775.</w:t>
      </w:r>
    </w:p>
    <w:p>
      <w:pPr>
        <w:spacing w:after="0"/>
        <w:ind w:left="0"/>
        <w:jc w:val="both"/>
      </w:pPr>
      <w:r>
        <w:rPr>
          <w:rFonts w:ascii="Times New Roman"/>
          <w:b w:val="false"/>
          <w:i w:val="false"/>
          <w:color w:val="000000"/>
          <w:sz w:val="28"/>
        </w:rPr>
        <w:t>
      Егер мұндай қосымша ақы Экологиялық қасірет салдарынан зардап шеккен азаматтарды әлеуметтік қорғау туралы заңмен қарастырылмаған жағдайда ke2 0-ге тең болады.</w:t>
      </w:r>
    </w:p>
    <w:p>
      <w:pPr>
        <w:spacing w:after="0"/>
        <w:ind w:left="0"/>
        <w:jc w:val="both"/>
      </w:pPr>
      <w:r>
        <w:rPr>
          <w:rFonts w:ascii="Times New Roman"/>
          <w:b w:val="false"/>
          <w:i w:val="false"/>
          <w:color w:val="000000"/>
          <w:sz w:val="28"/>
        </w:rPr>
        <w:t>
      ТжКБ және ОБК білім беруді қаржыландырудың жан басына шаққандағы нормативі "Нәтижелі жұмыспен қамтуды және жаппай кәсіпкерлікті дамытудың 2017 - 2021 жылдарға арналған "Еңбек" мемлекеттік бағдарламасын бекіту туралы" Қазақстан Республикасы Үкіметінің 2018 жылғы 13 қарашадағы № 746 қаулысымен бекітілген Нәтижелі жұмыспен қамтуды және жаппай кәсіпкерлікті дамытудың 2017-2021 жылдарға арналған "Еңбек" мемлекеттік бағдарламасы шеңберінде қысқа мерзімді кәсіптік оқытудан өтуші білім алушыларға қолданылмайды.</w:t>
      </w:r>
    </w:p>
    <w:p>
      <w:pPr>
        <w:spacing w:after="0"/>
        <w:ind w:left="0"/>
        <w:jc w:val="both"/>
      </w:pPr>
      <w:r>
        <w:rPr>
          <w:rFonts w:ascii="Times New Roman"/>
          <w:b w:val="false"/>
          <w:i w:val="false"/>
          <w:color w:val="000000"/>
          <w:sz w:val="28"/>
        </w:rPr>
        <w:t>
      11) кредиттік оқыту технологиясын есепке алғандағы ТжКБ және ОБК-ның жан басына шаққандағы нормативтік қаржыландыру көлемі (Vk)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90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909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Kz - бір білім алушыға арналған кредиттердің жоспарланған жылдық саны;</w:t>
      </w:r>
    </w:p>
    <w:p>
      <w:pPr>
        <w:spacing w:after="0"/>
        <w:ind w:left="0"/>
        <w:jc w:val="both"/>
      </w:pPr>
      <w:r>
        <w:rPr>
          <w:rFonts w:ascii="Times New Roman"/>
          <w:b w:val="false"/>
          <w:i w:val="false"/>
          <w:color w:val="000000"/>
          <w:sz w:val="28"/>
        </w:rPr>
        <w:t>
      Nz. cred - ТжКБ және ОБК білім беру бейіндері бөлінісіндегі бір академиялық кредит құнының нормативі.</w:t>
      </w:r>
    </w:p>
    <w:p>
      <w:pPr>
        <w:spacing w:after="0"/>
        <w:ind w:left="0"/>
        <w:jc w:val="both"/>
      </w:pPr>
      <w:r>
        <w:rPr>
          <w:rFonts w:ascii="Times New Roman"/>
          <w:b w:val="false"/>
          <w:i w:val="false"/>
          <w:color w:val="000000"/>
          <w:sz w:val="28"/>
        </w:rPr>
        <w:t>
      Бір ТжКБ және ОБК ұйымында білім берудің бірнеше бейіні іске асырылатын жағдайда кредиттік оқыту технологиясы ескерілген жан басына шаққандағы нормативтік қаржыландыру көлемі білім беру бейіндері бойынша кредиттік оқыту технологиясы ескеріле отырып, жан басына шаққандағы нормативтік қаржыландыру көлемдерін қосу жолымен анықталады;</w:t>
      </w:r>
    </w:p>
    <w:p>
      <w:pPr>
        <w:spacing w:after="0"/>
        <w:ind w:left="0"/>
        <w:jc w:val="both"/>
      </w:pPr>
      <w:r>
        <w:rPr>
          <w:rFonts w:ascii="Times New Roman"/>
          <w:b w:val="false"/>
          <w:i w:val="false"/>
          <w:color w:val="000000"/>
          <w:sz w:val="28"/>
        </w:rPr>
        <w:t>
      12) Nz cred - ТжКБ және ОБК білім беру бейіндері бөлінісіндегі бір академиялық кредит құнының нормативі мына формула бойынша есептеледі:</w:t>
      </w:r>
    </w:p>
    <w:p>
      <w:pPr>
        <w:spacing w:after="0"/>
        <w:ind w:left="0"/>
        <w:jc w:val="both"/>
      </w:pPr>
      <w:r>
        <w:rPr>
          <w:rFonts w:ascii="Times New Roman"/>
          <w:b w:val="false"/>
          <w:i w:val="false"/>
          <w:color w:val="000000"/>
          <w:sz w:val="28"/>
        </w:rPr>
        <w:t>
      Nz cred = Nz /69</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69 – консультациялар мен факультативтік сабақтарға арналған сағаттар ескеріле отырып, МЖМБС-ға сәйкес айқындалған академиялық кредиттер санының есептік орташа жылдық көрсеткіші;".</w:t>
      </w:r>
    </w:p>
    <w:p>
      <w:pPr>
        <w:spacing w:after="0"/>
        <w:ind w:left="0"/>
        <w:jc w:val="both"/>
      </w:pPr>
      <w:r>
        <w:rPr>
          <w:rFonts w:ascii="Times New Roman"/>
          <w:b w:val="false"/>
          <w:i w:val="false"/>
          <w:color w:val="000000"/>
          <w:sz w:val="28"/>
        </w:rPr>
        <w:t>
      2. Қазақстан Республикасы Білім және ғылым министрлігі Бюджеттік жоспарлау департаменті (Ж.И. Рахметова) заңнамада белгіленген тәртіппен:</w:t>
      </w:r>
    </w:p>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Білім және ғылым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мәліметтердің ұсынылуын қамтамасыз етсін.</w:t>
      </w:r>
    </w:p>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вице-министріне жүктелсін.</w:t>
      </w:r>
    </w:p>
    <w:p>
      <w:pPr>
        <w:spacing w:after="0"/>
        <w:ind w:left="0"/>
        <w:jc w:val="both"/>
      </w:pPr>
      <w:r>
        <w:rPr>
          <w:rFonts w:ascii="Times New Roman"/>
          <w:b w:val="false"/>
          <w:i w:val="false"/>
          <w:color w:val="000000"/>
          <w:sz w:val="28"/>
        </w:rPr>
        <w:t>
      5. Осы бұйрық алғашқы ресми жарияланған күнінен кейін күнтiзбелiк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