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958d5" w14:textId="23958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2022 жылғы 5 сәуірдегі № 132 бұйрығы. Қазақстан Республикасының Әділет министрлігінде 2022 жылғы 5 сәуірде № 27415 болып тіркелді.</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50)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03.07.2023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Қоса беріліп отырған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 xml:space="preserve">2022 жылғы 5 сәуірдегі </w:t>
            </w:r>
            <w:r>
              <w:br/>
            </w:r>
            <w:r>
              <w:rPr>
                <w:rFonts w:ascii="Times New Roman"/>
                <w:b w:val="false"/>
                <w:i w:val="false"/>
                <w:color w:val="000000"/>
                <w:sz w:val="20"/>
              </w:rPr>
              <w:t>№ 132 Бұйрығымен бекітілген</w:t>
            </w:r>
          </w:p>
        </w:tc>
      </w:tr>
    </w:tbl>
    <w:bookmarkStart w:name="z5" w:id="4"/>
    <w:p>
      <w:pPr>
        <w:spacing w:after="0"/>
        <w:ind w:left="0"/>
        <w:jc w:val="left"/>
      </w:pPr>
      <w:r>
        <w:rPr>
          <w:rFonts w:ascii="Times New Roman"/>
          <w:b/>
          <w:i w:val="false"/>
          <w:color w:val="000000"/>
        </w:rPr>
        <w:t xml:space="preserve">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w:t>
      </w:r>
    </w:p>
    <w:bookmarkEnd w:id="4"/>
    <w:bookmarkStart w:name="z6" w:id="5"/>
    <w:p>
      <w:pPr>
        <w:spacing w:after="0"/>
        <w:ind w:left="0"/>
        <w:jc w:val="left"/>
      </w:pPr>
      <w:r>
        <w:rPr>
          <w:rFonts w:ascii="Times New Roman"/>
          <w:b/>
          <w:i w:val="false"/>
          <w:color w:val="000000"/>
        </w:rPr>
        <w:t xml:space="preserve"> 1-тарау. Орта білім беру ұйымдарына арналған оқулықтар және мектепке дейінгі ұйымдарға, орта білім беру ұйымдарына арналған оқу-әдістемелік кешендердің құрылымына қойылатын талаптар</w:t>
      </w:r>
    </w:p>
    <w:bookmarkEnd w:id="5"/>
    <w:bookmarkStart w:name="z7" w:id="6"/>
    <w:p>
      <w:pPr>
        <w:spacing w:after="0"/>
        <w:ind w:left="0"/>
        <w:jc w:val="both"/>
      </w:pPr>
      <w:r>
        <w:rPr>
          <w:rFonts w:ascii="Times New Roman"/>
          <w:b w:val="false"/>
          <w:i w:val="false"/>
          <w:color w:val="000000"/>
          <w:sz w:val="28"/>
        </w:rPr>
        <w:t>
      1. Орта білім беру ұйымдарына арналған оқулықтардың құрылымы мыналарды қамтиды:</w:t>
      </w:r>
    </w:p>
    <w:bookmarkEnd w:id="6"/>
    <w:p>
      <w:pPr>
        <w:spacing w:after="0"/>
        <w:ind w:left="0"/>
        <w:jc w:val="both"/>
      </w:pPr>
      <w:r>
        <w:rPr>
          <w:rFonts w:ascii="Times New Roman"/>
          <w:b w:val="false"/>
          <w:i w:val="false"/>
          <w:color w:val="000000"/>
          <w:sz w:val="28"/>
        </w:rPr>
        <w:t>
      1) шартты белгілер,</w:t>
      </w:r>
    </w:p>
    <w:p>
      <w:pPr>
        <w:spacing w:after="0"/>
        <w:ind w:left="0"/>
        <w:jc w:val="both"/>
      </w:pPr>
      <w:r>
        <w:rPr>
          <w:rFonts w:ascii="Times New Roman"/>
          <w:b w:val="false"/>
          <w:i w:val="false"/>
          <w:color w:val="000000"/>
          <w:sz w:val="28"/>
        </w:rPr>
        <w:t>
      2) мазмұны,</w:t>
      </w:r>
    </w:p>
    <w:p>
      <w:pPr>
        <w:spacing w:after="0"/>
        <w:ind w:left="0"/>
        <w:jc w:val="both"/>
      </w:pPr>
      <w:r>
        <w:rPr>
          <w:rFonts w:ascii="Times New Roman"/>
          <w:b w:val="false"/>
          <w:i w:val="false"/>
          <w:color w:val="000000"/>
          <w:sz w:val="28"/>
        </w:rPr>
        <w:t>
      3) кіріспе,</w:t>
      </w:r>
    </w:p>
    <w:p>
      <w:pPr>
        <w:spacing w:after="0"/>
        <w:ind w:left="0"/>
        <w:jc w:val="both"/>
      </w:pPr>
      <w:r>
        <w:rPr>
          <w:rFonts w:ascii="Times New Roman"/>
          <w:b w:val="false"/>
          <w:i w:val="false"/>
          <w:color w:val="000000"/>
          <w:sz w:val="28"/>
        </w:rPr>
        <w:t>
      4) негізгі мазмұны,</w:t>
      </w:r>
    </w:p>
    <w:p>
      <w:pPr>
        <w:spacing w:after="0"/>
        <w:ind w:left="0"/>
        <w:jc w:val="both"/>
      </w:pPr>
      <w:r>
        <w:rPr>
          <w:rFonts w:ascii="Times New Roman"/>
          <w:b w:val="false"/>
          <w:i w:val="false"/>
          <w:color w:val="000000"/>
          <w:sz w:val="28"/>
        </w:rPr>
        <w:t>
      5) глоссарий,</w:t>
      </w:r>
    </w:p>
    <w:p>
      <w:pPr>
        <w:spacing w:after="0"/>
        <w:ind w:left="0"/>
        <w:jc w:val="both"/>
      </w:pPr>
      <w:r>
        <w:rPr>
          <w:rFonts w:ascii="Times New Roman"/>
          <w:b w:val="false"/>
          <w:i w:val="false"/>
          <w:color w:val="000000"/>
          <w:sz w:val="28"/>
        </w:rPr>
        <w:t>
      6) әдебиеттер тізімі,</w:t>
      </w:r>
    </w:p>
    <w:p>
      <w:pPr>
        <w:spacing w:after="0"/>
        <w:ind w:left="0"/>
        <w:jc w:val="both"/>
      </w:pPr>
      <w:r>
        <w:rPr>
          <w:rFonts w:ascii="Times New Roman"/>
          <w:b w:val="false"/>
          <w:i w:val="false"/>
          <w:color w:val="000000"/>
          <w:sz w:val="28"/>
        </w:rPr>
        <w:t>
      7) QR-кодтар (Кью Ар).</w:t>
      </w:r>
    </w:p>
    <w:bookmarkStart w:name="z8" w:id="7"/>
    <w:p>
      <w:pPr>
        <w:spacing w:after="0"/>
        <w:ind w:left="0"/>
        <w:jc w:val="both"/>
      </w:pPr>
      <w:r>
        <w:rPr>
          <w:rFonts w:ascii="Times New Roman"/>
          <w:b w:val="false"/>
          <w:i w:val="false"/>
          <w:color w:val="000000"/>
          <w:sz w:val="28"/>
        </w:rPr>
        <w:t>
      2. Шартты белгілер білім алушының ерекше назарын аудару қажет оқу материалдарының мақсатын айқын көрсететін графикалық, әріптік және (немесе) цифрлық нышан болып табылады. Мұндай таңбалардың мағынасы кіріспеде немесе оқулықтың басында орналастырылады.</w:t>
      </w:r>
    </w:p>
    <w:bookmarkEnd w:id="7"/>
    <w:bookmarkStart w:name="z9" w:id="8"/>
    <w:p>
      <w:pPr>
        <w:spacing w:after="0"/>
        <w:ind w:left="0"/>
        <w:jc w:val="both"/>
      </w:pPr>
      <w:r>
        <w:rPr>
          <w:rFonts w:ascii="Times New Roman"/>
          <w:b w:val="false"/>
          <w:i w:val="false"/>
          <w:color w:val="000000"/>
          <w:sz w:val="28"/>
        </w:rPr>
        <w:t>
      3. Мазмұны оқулықтың барлық құрылымдық элементтері атауларының (мұқаба, негізгі бет және негізгі бетінің айналымы парағынан басқа), олардың оқу басылымда орналасқан жерінен басталатын бет нөмірін көрсете отырып, реттелген тізбесін қамтиды.</w:t>
      </w:r>
    </w:p>
    <w:bookmarkEnd w:id="8"/>
    <w:bookmarkStart w:name="z10" w:id="9"/>
    <w:p>
      <w:pPr>
        <w:spacing w:after="0"/>
        <w:ind w:left="0"/>
        <w:jc w:val="both"/>
      </w:pPr>
      <w:r>
        <w:rPr>
          <w:rFonts w:ascii="Times New Roman"/>
          <w:b w:val="false"/>
          <w:i w:val="false"/>
          <w:color w:val="000000"/>
          <w:sz w:val="28"/>
        </w:rPr>
        <w:t>
      4. Оқулықтың кіріспесі басылымның мақсатын (міндетін), оқырмандық адресін, өзектілігін, авторлық тұжырымдаманың ерекшеліктерін, оқу басылымымен жұмыс туралы ақпаратты қамтиды.</w:t>
      </w:r>
    </w:p>
    <w:bookmarkEnd w:id="9"/>
    <w:bookmarkStart w:name="z11" w:id="10"/>
    <w:p>
      <w:pPr>
        <w:spacing w:after="0"/>
        <w:ind w:left="0"/>
        <w:jc w:val="both"/>
      </w:pPr>
      <w:r>
        <w:rPr>
          <w:rFonts w:ascii="Times New Roman"/>
          <w:b w:val="false"/>
          <w:i w:val="false"/>
          <w:color w:val="000000"/>
          <w:sz w:val="28"/>
        </w:rPr>
        <w:t>
      5. Оқулықтардың негізгі мазмұны автормен дидактикалық және әдістемелік тұрғысынан өңделген және жүйеленген сөздік және иллюстрациялық оқу материалын білдіреді.</w:t>
      </w:r>
    </w:p>
    <w:bookmarkEnd w:id="10"/>
    <w:bookmarkStart w:name="z12" w:id="11"/>
    <w:p>
      <w:pPr>
        <w:spacing w:after="0"/>
        <w:ind w:left="0"/>
        <w:jc w:val="both"/>
      </w:pPr>
      <w:r>
        <w:rPr>
          <w:rFonts w:ascii="Times New Roman"/>
          <w:b w:val="false"/>
          <w:i w:val="false"/>
          <w:color w:val="000000"/>
          <w:sz w:val="28"/>
        </w:rPr>
        <w:t>
      6. Глоссарийде алғаш рет енгізілетін және зерттелетін тақырыптарға қатысты ұғымдар мен терминдерге қысқаша түсіндірме беріледі. Мәтінде (шеттерде, жеке мәтін жолында) анықтамасы берілген ұғымдар мен терминдер глоссарийге енгізілмейді.</w:t>
      </w:r>
    </w:p>
    <w:bookmarkEnd w:id="11"/>
    <w:bookmarkStart w:name="z13" w:id="12"/>
    <w:p>
      <w:pPr>
        <w:spacing w:after="0"/>
        <w:ind w:left="0"/>
        <w:jc w:val="both"/>
      </w:pPr>
      <w:r>
        <w:rPr>
          <w:rFonts w:ascii="Times New Roman"/>
          <w:b w:val="false"/>
          <w:i w:val="false"/>
          <w:color w:val="000000"/>
          <w:sz w:val="28"/>
        </w:rPr>
        <w:t>
      7. Әдебиеттер тізімі, оның ішінде білім беру платформалары мен веб-ресурстар, оқулықты дайындауда автор қолданған және тақырып бойынша ең құнды ақпаратты жинақтайтын құжаттар сипаттамаларының тізімі болып табылады.</w:t>
      </w:r>
    </w:p>
    <w:bookmarkEnd w:id="12"/>
    <w:bookmarkStart w:name="z14" w:id="13"/>
    <w:p>
      <w:pPr>
        <w:spacing w:after="0"/>
        <w:ind w:left="0"/>
        <w:jc w:val="both"/>
      </w:pPr>
      <w:r>
        <w:rPr>
          <w:rFonts w:ascii="Times New Roman"/>
          <w:b w:val="false"/>
          <w:i w:val="false"/>
          <w:color w:val="000000"/>
          <w:sz w:val="28"/>
        </w:rPr>
        <w:t>
      8. Әзірлеушінің, баспаның немесе басқа да ресми дереккөздің қолданыстағы аудио және (немесе) бейне ресурстарына онлайн-қолжетімділік беретін QR-кодтар авторлық және сабақтас құқықтар туралы заңнаманы сақтай отырып, оқулыққа енгізіледі. QR-кодтың мөлшері оқулық беттерінен мобильді құрылғымен оны ыңғайлы сканерлеу мүмкіндігіне қарай белгіленеді.</w:t>
      </w:r>
    </w:p>
    <w:bookmarkEnd w:id="13"/>
    <w:p>
      <w:pPr>
        <w:spacing w:after="0"/>
        <w:ind w:left="0"/>
        <w:jc w:val="both"/>
      </w:pPr>
      <w:r>
        <w:rPr>
          <w:rFonts w:ascii="Times New Roman"/>
          <w:b w:val="false"/>
          <w:i w:val="false"/>
          <w:color w:val="000000"/>
          <w:sz w:val="28"/>
        </w:rPr>
        <w:t>
      Қағаз оқулығының цифрланған нұсқасын қайта пайдалануға болатын және тегін жүктеп алуға арналған QR-код оқулықтың соңғы бетіне орналастырылады.</w:t>
      </w:r>
    </w:p>
    <w:bookmarkStart w:name="z15" w:id="14"/>
    <w:p>
      <w:pPr>
        <w:spacing w:after="0"/>
        <w:ind w:left="0"/>
        <w:jc w:val="both"/>
      </w:pPr>
      <w:r>
        <w:rPr>
          <w:rFonts w:ascii="Times New Roman"/>
          <w:b w:val="false"/>
          <w:i w:val="false"/>
          <w:color w:val="000000"/>
          <w:sz w:val="28"/>
        </w:rPr>
        <w:t>
      9. Мектепке дейінгі ұйымдар, орта білім беру ұйымдары үшін оқу-әдістемелік кешенге кіретін оқулық басылымдарының құрылымын авторлар олардың әдістемелік тағайындалуына қарай дербес айқындайды.</w:t>
      </w:r>
    </w:p>
    <w:bookmarkEnd w:id="14"/>
    <w:bookmarkStart w:name="z16" w:id="15"/>
    <w:p>
      <w:pPr>
        <w:spacing w:after="0"/>
        <w:ind w:left="0"/>
        <w:jc w:val="left"/>
      </w:pPr>
      <w:r>
        <w:rPr>
          <w:rFonts w:ascii="Times New Roman"/>
          <w:b/>
          <w:i w:val="false"/>
          <w:color w:val="000000"/>
        </w:rPr>
        <w:t xml:space="preserve"> 2-тарау. Орта білім беру ұйымдарына арналған оқулықтар және мектепке дейінгі ұйымдарға, орта білім беру ұйымдарына арналған оқу-әдістемелік кешендердің мазмұнына қойылатын талаптар</w:t>
      </w:r>
    </w:p>
    <w:bookmarkEnd w:id="15"/>
    <w:bookmarkStart w:name="z17" w:id="16"/>
    <w:p>
      <w:pPr>
        <w:spacing w:after="0"/>
        <w:ind w:left="0"/>
        <w:jc w:val="left"/>
      </w:pPr>
      <w:r>
        <w:rPr>
          <w:rFonts w:ascii="Times New Roman"/>
          <w:b/>
          <w:i w:val="false"/>
          <w:color w:val="000000"/>
        </w:rPr>
        <w:t xml:space="preserve"> 1-параграф. Орта білім беру ұйымдары үшін оқулықтардың мазмұнына қойылатын талаптар</w:t>
      </w:r>
    </w:p>
    <w:bookmarkEnd w:id="16"/>
    <w:bookmarkStart w:name="z18" w:id="17"/>
    <w:p>
      <w:pPr>
        <w:spacing w:after="0"/>
        <w:ind w:left="0"/>
        <w:jc w:val="both"/>
      </w:pPr>
      <w:r>
        <w:rPr>
          <w:rFonts w:ascii="Times New Roman"/>
          <w:b w:val="false"/>
          <w:i w:val="false"/>
          <w:color w:val="000000"/>
          <w:sz w:val="28"/>
        </w:rPr>
        <w:t>
      10. Оқулық мәтіндеріне қойылатын талаптар:</w:t>
      </w:r>
    </w:p>
    <w:bookmarkEnd w:id="17"/>
    <w:bookmarkStart w:name="z19" w:id="18"/>
    <w:p>
      <w:pPr>
        <w:spacing w:after="0"/>
        <w:ind w:left="0"/>
        <w:jc w:val="both"/>
      </w:pPr>
      <w:r>
        <w:rPr>
          <w:rFonts w:ascii="Times New Roman"/>
          <w:b w:val="false"/>
          <w:i w:val="false"/>
          <w:color w:val="000000"/>
          <w:sz w:val="28"/>
        </w:rPr>
        <w:t xml:space="preserve">
      1)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бұйрығымен бекітілген (Нормативтік құқықтық актілерді мемлекеттік тіркеу тізілімінде № 29031 болып тіркелген) Мемлекеттік жалпыға міндетті білім беру </w:t>
      </w:r>
      <w:r>
        <w:rPr>
          <w:rFonts w:ascii="Times New Roman"/>
          <w:b w:val="false"/>
          <w:i w:val="false"/>
          <w:color w:val="000000"/>
          <w:sz w:val="28"/>
        </w:rPr>
        <w:t>стандарттарына</w:t>
      </w:r>
      <w:r>
        <w:rPr>
          <w:rFonts w:ascii="Times New Roman"/>
          <w:b w:val="false"/>
          <w:i w:val="false"/>
          <w:color w:val="000000"/>
          <w:sz w:val="28"/>
        </w:rPr>
        <w:t xml:space="preserve">, "Жалпы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Қазақстан Республикасы Оқу-ағарту министрінің 2022 жылғы 16 қыркүйектегі № 399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29767 болып тіркелген) бастауыш, негізгі орта және жалпы орта білім берудің үлгілік оқу бағдарламаларына (бұдан әрі – үлгілік оқу бағдарламасы) сәйкес келуі;</w:t>
      </w:r>
    </w:p>
    <w:bookmarkEnd w:id="18"/>
    <w:bookmarkStart w:name="z20" w:id="19"/>
    <w:p>
      <w:pPr>
        <w:spacing w:after="0"/>
        <w:ind w:left="0"/>
        <w:jc w:val="both"/>
      </w:pPr>
      <w:r>
        <w:rPr>
          <w:rFonts w:ascii="Times New Roman"/>
          <w:b w:val="false"/>
          <w:i w:val="false"/>
          <w:color w:val="000000"/>
          <w:sz w:val="28"/>
        </w:rPr>
        <w:t xml:space="preserve">
      2)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8170 болып тіркелді) Қазақстан Республикасының бастауыш, негізгі орта, жалпы орта білім берудің үлгілік оқу жоспарларына (бұдан әрі – үлгілік оқу жоспары) сәйкестігі;</w:t>
      </w:r>
    </w:p>
    <w:bookmarkEnd w:id="19"/>
    <w:bookmarkStart w:name="z21" w:id="20"/>
    <w:p>
      <w:pPr>
        <w:spacing w:after="0"/>
        <w:ind w:left="0"/>
        <w:jc w:val="both"/>
      </w:pPr>
      <w:r>
        <w:rPr>
          <w:rFonts w:ascii="Times New Roman"/>
          <w:b w:val="false"/>
          <w:i w:val="false"/>
          <w:color w:val="000000"/>
          <w:sz w:val="28"/>
        </w:rPr>
        <w:t>
      3) келтірілген мәліметтердің дәлдігі мен дұрыстығы;</w:t>
      </w:r>
    </w:p>
    <w:bookmarkEnd w:id="20"/>
    <w:bookmarkStart w:name="z22" w:id="21"/>
    <w:p>
      <w:pPr>
        <w:spacing w:after="0"/>
        <w:ind w:left="0"/>
        <w:jc w:val="both"/>
      </w:pPr>
      <w:r>
        <w:rPr>
          <w:rFonts w:ascii="Times New Roman"/>
          <w:b w:val="false"/>
          <w:i w:val="false"/>
          <w:color w:val="000000"/>
          <w:sz w:val="28"/>
        </w:rPr>
        <w:t>
      4) материалды баяндаудың анықтығы мен айқындылығы;</w:t>
      </w:r>
    </w:p>
    <w:bookmarkEnd w:id="21"/>
    <w:bookmarkStart w:name="z23" w:id="22"/>
    <w:p>
      <w:pPr>
        <w:spacing w:after="0"/>
        <w:ind w:left="0"/>
        <w:jc w:val="both"/>
      </w:pPr>
      <w:r>
        <w:rPr>
          <w:rFonts w:ascii="Times New Roman"/>
          <w:b w:val="false"/>
          <w:i w:val="false"/>
          <w:color w:val="000000"/>
          <w:sz w:val="28"/>
        </w:rPr>
        <w:t>
      5) ақпараттың қолжетімділігі;</w:t>
      </w:r>
    </w:p>
    <w:bookmarkEnd w:id="22"/>
    <w:bookmarkStart w:name="z24" w:id="23"/>
    <w:p>
      <w:pPr>
        <w:spacing w:after="0"/>
        <w:ind w:left="0"/>
        <w:jc w:val="both"/>
      </w:pPr>
      <w:r>
        <w:rPr>
          <w:rFonts w:ascii="Times New Roman"/>
          <w:b w:val="false"/>
          <w:i w:val="false"/>
          <w:color w:val="000000"/>
          <w:sz w:val="28"/>
        </w:rPr>
        <w:t>
      6) ықшамдық;</w:t>
      </w:r>
    </w:p>
    <w:bookmarkEnd w:id="23"/>
    <w:bookmarkStart w:name="z25" w:id="24"/>
    <w:p>
      <w:pPr>
        <w:spacing w:after="0"/>
        <w:ind w:left="0"/>
        <w:jc w:val="both"/>
      </w:pPr>
      <w:r>
        <w:rPr>
          <w:rFonts w:ascii="Times New Roman"/>
          <w:b w:val="false"/>
          <w:i w:val="false"/>
          <w:color w:val="000000"/>
          <w:sz w:val="28"/>
        </w:rPr>
        <w:t>
      7) қисындылық және дәйектілік;</w:t>
      </w:r>
    </w:p>
    <w:bookmarkEnd w:id="24"/>
    <w:bookmarkStart w:name="z26" w:id="25"/>
    <w:p>
      <w:pPr>
        <w:spacing w:after="0"/>
        <w:ind w:left="0"/>
        <w:jc w:val="both"/>
      </w:pPr>
      <w:r>
        <w:rPr>
          <w:rFonts w:ascii="Times New Roman"/>
          <w:b w:val="false"/>
          <w:i w:val="false"/>
          <w:color w:val="000000"/>
          <w:sz w:val="28"/>
        </w:rPr>
        <w:t xml:space="preserve">
      8) баяндалатын материалдың жүйелілігі мен сабақтастығы; </w:t>
      </w:r>
    </w:p>
    <w:bookmarkEnd w:id="25"/>
    <w:bookmarkStart w:name="z27" w:id="26"/>
    <w:p>
      <w:pPr>
        <w:spacing w:after="0"/>
        <w:ind w:left="0"/>
        <w:jc w:val="both"/>
      </w:pPr>
      <w:r>
        <w:rPr>
          <w:rFonts w:ascii="Times New Roman"/>
          <w:b w:val="false"/>
          <w:i w:val="false"/>
          <w:color w:val="000000"/>
          <w:sz w:val="28"/>
        </w:rPr>
        <w:t>
      9) ғылым мен қоғамның қазіргі заманғы жетістіктеріне лайық болу;</w:t>
      </w:r>
    </w:p>
    <w:bookmarkEnd w:id="26"/>
    <w:bookmarkStart w:name="z28" w:id="27"/>
    <w:p>
      <w:pPr>
        <w:spacing w:after="0"/>
        <w:ind w:left="0"/>
        <w:jc w:val="both"/>
      </w:pPr>
      <w:r>
        <w:rPr>
          <w:rFonts w:ascii="Times New Roman"/>
          <w:b w:val="false"/>
          <w:i w:val="false"/>
          <w:color w:val="000000"/>
          <w:sz w:val="28"/>
        </w:rPr>
        <w:t>
      10) жас ерекшеліктеріне сәйкестігі;</w:t>
      </w:r>
    </w:p>
    <w:bookmarkEnd w:id="27"/>
    <w:bookmarkStart w:name="z29" w:id="28"/>
    <w:p>
      <w:pPr>
        <w:spacing w:after="0"/>
        <w:ind w:left="0"/>
        <w:jc w:val="both"/>
      </w:pPr>
      <w:r>
        <w:rPr>
          <w:rFonts w:ascii="Times New Roman"/>
          <w:b w:val="false"/>
          <w:i w:val="false"/>
          <w:color w:val="000000"/>
          <w:sz w:val="28"/>
        </w:rPr>
        <w:t xml:space="preserve">
      11) мәдениет ерекшеліктерін, менталитетті, ерлер мен әйелдер үшін тең құқықтар мен мүмкіндіктерді және басқа да әлеуметтік-экономикалық аспектілерді ескере отырып, материалдарды ұсынуы; </w:t>
      </w:r>
    </w:p>
    <w:bookmarkEnd w:id="28"/>
    <w:bookmarkStart w:name="z30" w:id="29"/>
    <w:p>
      <w:pPr>
        <w:spacing w:after="0"/>
        <w:ind w:left="0"/>
        <w:jc w:val="both"/>
      </w:pPr>
      <w:r>
        <w:rPr>
          <w:rFonts w:ascii="Times New Roman"/>
          <w:b w:val="false"/>
          <w:i w:val="false"/>
          <w:color w:val="000000"/>
          <w:sz w:val="28"/>
        </w:rPr>
        <w:t>
      12) оқу пәнінің ерекшеліктерін ескере отырып, Отанға және ұлттық мәдени кодқа деген сүйіспеншілік пен құрметті тәрбиелейтін және мәдениетаралық диалогты қамтамасыз ететін Қазақстан Республикасы халқы мен мемлекетінің мүдделерін, ұлттық және жалпыадамзаттық құндылықтары мен жетістіктерін қамтуы;</w:t>
      </w:r>
    </w:p>
    <w:bookmarkEnd w:id="29"/>
    <w:bookmarkStart w:name="z31" w:id="30"/>
    <w:p>
      <w:pPr>
        <w:spacing w:after="0"/>
        <w:ind w:left="0"/>
        <w:jc w:val="both"/>
      </w:pPr>
      <w:r>
        <w:rPr>
          <w:rFonts w:ascii="Times New Roman"/>
          <w:b w:val="false"/>
          <w:i w:val="false"/>
          <w:color w:val="000000"/>
          <w:sz w:val="28"/>
        </w:rPr>
        <w:t>
      13) бұрынғы және қазіргінің белгілі батырлары, фольклорлық кейіпкерлері, Қазақстандағы және әлемдегі ғылым, инновация, мәдениет, спорт және тағы басқа қоғамдық-экономикалық салаларда жетістікке жеткен тұлғалардың өмірлеріндегі ынталандырушы сәттердің берілуі;</w:t>
      </w:r>
    </w:p>
    <w:bookmarkEnd w:id="30"/>
    <w:bookmarkStart w:name="z32" w:id="31"/>
    <w:p>
      <w:pPr>
        <w:spacing w:after="0"/>
        <w:ind w:left="0"/>
        <w:jc w:val="both"/>
      </w:pPr>
      <w:r>
        <w:rPr>
          <w:rFonts w:ascii="Times New Roman"/>
          <w:b w:val="false"/>
          <w:i w:val="false"/>
          <w:color w:val="000000"/>
          <w:sz w:val="28"/>
        </w:rPr>
        <w:t>
      14) қоршаған ортаға ұқыпты қарауға тәрбиелеу;</w:t>
      </w:r>
    </w:p>
    <w:bookmarkEnd w:id="31"/>
    <w:bookmarkStart w:name="z33" w:id="32"/>
    <w:p>
      <w:pPr>
        <w:spacing w:after="0"/>
        <w:ind w:left="0"/>
        <w:jc w:val="both"/>
      </w:pPr>
      <w:r>
        <w:rPr>
          <w:rFonts w:ascii="Times New Roman"/>
          <w:b w:val="false"/>
          <w:i w:val="false"/>
          <w:color w:val="000000"/>
          <w:sz w:val="28"/>
        </w:rPr>
        <w:t xml:space="preserve">
      15) кәсіптермен таныстыруы және әртүрлі мамандықтағы адамдардың еңбегіне деген құрметті қалыптастыруы; </w:t>
      </w:r>
    </w:p>
    <w:bookmarkEnd w:id="32"/>
    <w:bookmarkStart w:name="z34" w:id="33"/>
    <w:p>
      <w:pPr>
        <w:spacing w:after="0"/>
        <w:ind w:left="0"/>
        <w:jc w:val="both"/>
      </w:pPr>
      <w:r>
        <w:rPr>
          <w:rFonts w:ascii="Times New Roman"/>
          <w:b w:val="false"/>
          <w:i w:val="false"/>
          <w:color w:val="000000"/>
          <w:sz w:val="28"/>
        </w:rPr>
        <w:t>
      16) суицид, қателік жасаудан қорқуға итермелейтін; қатыгездікті, зорлық-зомбылықты, экстремизмді және терроризмді ақтайтын материалдардың болмауы;</w:t>
      </w:r>
    </w:p>
    <w:bookmarkEnd w:id="33"/>
    <w:bookmarkStart w:name="z35" w:id="34"/>
    <w:p>
      <w:pPr>
        <w:spacing w:after="0"/>
        <w:ind w:left="0"/>
        <w:jc w:val="both"/>
      </w:pPr>
      <w:r>
        <w:rPr>
          <w:rFonts w:ascii="Times New Roman"/>
          <w:b w:val="false"/>
          <w:i w:val="false"/>
          <w:color w:val="000000"/>
          <w:sz w:val="28"/>
        </w:rPr>
        <w:t>
      17) оқу материалының біржақты және стереотипті ұсынылуына жол берілмеуі.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Оқу-ағарту министрінің 03.07.2023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11. Оқулықтардың иллюстрацияларына қойылатын талаптар:</w:t>
      </w:r>
    </w:p>
    <w:bookmarkEnd w:id="35"/>
    <w:bookmarkStart w:name="z37" w:id="36"/>
    <w:p>
      <w:pPr>
        <w:spacing w:after="0"/>
        <w:ind w:left="0"/>
        <w:jc w:val="both"/>
      </w:pPr>
      <w:r>
        <w:rPr>
          <w:rFonts w:ascii="Times New Roman"/>
          <w:b w:val="false"/>
          <w:i w:val="false"/>
          <w:color w:val="000000"/>
          <w:sz w:val="28"/>
        </w:rPr>
        <w:t>
      1) мәтінді түсіну үшін пайдалану;</w:t>
      </w:r>
    </w:p>
    <w:bookmarkEnd w:id="36"/>
    <w:bookmarkStart w:name="z38" w:id="37"/>
    <w:p>
      <w:pPr>
        <w:spacing w:after="0"/>
        <w:ind w:left="0"/>
        <w:jc w:val="both"/>
      </w:pPr>
      <w:r>
        <w:rPr>
          <w:rFonts w:ascii="Times New Roman"/>
          <w:b w:val="false"/>
          <w:i w:val="false"/>
          <w:color w:val="000000"/>
          <w:sz w:val="28"/>
        </w:rPr>
        <w:t>
      2) мәтінмен өзара байланыстың болуы;</w:t>
      </w:r>
    </w:p>
    <w:bookmarkEnd w:id="37"/>
    <w:bookmarkStart w:name="z39" w:id="38"/>
    <w:p>
      <w:pPr>
        <w:spacing w:after="0"/>
        <w:ind w:left="0"/>
        <w:jc w:val="both"/>
      </w:pPr>
      <w:r>
        <w:rPr>
          <w:rFonts w:ascii="Times New Roman"/>
          <w:b w:val="false"/>
          <w:i w:val="false"/>
          <w:color w:val="000000"/>
          <w:sz w:val="28"/>
        </w:rPr>
        <w:t>
      3) фотосуреттерге, суреттерге, графиктерге және басқа да көрнекілік түрлеріне жазудың болуы;</w:t>
      </w:r>
    </w:p>
    <w:bookmarkEnd w:id="38"/>
    <w:bookmarkStart w:name="z40" w:id="39"/>
    <w:p>
      <w:pPr>
        <w:spacing w:after="0"/>
        <w:ind w:left="0"/>
        <w:jc w:val="both"/>
      </w:pPr>
      <w:r>
        <w:rPr>
          <w:rFonts w:ascii="Times New Roman"/>
          <w:b w:val="false"/>
          <w:i w:val="false"/>
          <w:color w:val="000000"/>
          <w:sz w:val="28"/>
        </w:rPr>
        <w:t>
      4) алуандылығы, бейнелілігі және безендірудің бірыңғай стилі;</w:t>
      </w:r>
    </w:p>
    <w:bookmarkEnd w:id="39"/>
    <w:bookmarkStart w:name="z41" w:id="40"/>
    <w:p>
      <w:pPr>
        <w:spacing w:after="0"/>
        <w:ind w:left="0"/>
        <w:jc w:val="both"/>
      </w:pPr>
      <w:r>
        <w:rPr>
          <w:rFonts w:ascii="Times New Roman"/>
          <w:b w:val="false"/>
          <w:i w:val="false"/>
          <w:color w:val="000000"/>
          <w:sz w:val="28"/>
        </w:rPr>
        <w:t>
      5) әдеп нормаларына сәйкестігі;</w:t>
      </w:r>
    </w:p>
    <w:bookmarkEnd w:id="40"/>
    <w:bookmarkStart w:name="z42" w:id="41"/>
    <w:p>
      <w:pPr>
        <w:spacing w:after="0"/>
        <w:ind w:left="0"/>
        <w:jc w:val="both"/>
      </w:pPr>
      <w:r>
        <w:rPr>
          <w:rFonts w:ascii="Times New Roman"/>
          <w:b w:val="false"/>
          <w:i w:val="false"/>
          <w:color w:val="000000"/>
          <w:sz w:val="28"/>
        </w:rPr>
        <w:t>
      6) үрей және (немесе) шатасуды тудыратын бұрмалануларға немесе дәлсіздіктерге жол бермеуі.</w:t>
      </w:r>
    </w:p>
    <w:bookmarkEnd w:id="41"/>
    <w:bookmarkStart w:name="z43" w:id="42"/>
    <w:p>
      <w:pPr>
        <w:spacing w:after="0"/>
        <w:ind w:left="0"/>
        <w:jc w:val="both"/>
      </w:pPr>
      <w:r>
        <w:rPr>
          <w:rFonts w:ascii="Times New Roman"/>
          <w:b w:val="false"/>
          <w:i w:val="false"/>
          <w:color w:val="000000"/>
          <w:sz w:val="28"/>
        </w:rPr>
        <w:t>
      12. Тапсырмаларға қойылатын талаптар:</w:t>
      </w:r>
    </w:p>
    <w:bookmarkEnd w:id="42"/>
    <w:bookmarkStart w:name="z44" w:id="43"/>
    <w:p>
      <w:pPr>
        <w:spacing w:after="0"/>
        <w:ind w:left="0"/>
        <w:jc w:val="both"/>
      </w:pPr>
      <w:r>
        <w:rPr>
          <w:rFonts w:ascii="Times New Roman"/>
          <w:b w:val="false"/>
          <w:i w:val="false"/>
          <w:color w:val="000000"/>
          <w:sz w:val="28"/>
        </w:rPr>
        <w:t>
      1) оқытудың жалпыланған түрдегі мақсаттары мен міндеттерінің болуы;</w:t>
      </w:r>
    </w:p>
    <w:bookmarkEnd w:id="43"/>
    <w:bookmarkStart w:name="z45" w:id="44"/>
    <w:p>
      <w:pPr>
        <w:spacing w:after="0"/>
        <w:ind w:left="0"/>
        <w:jc w:val="both"/>
      </w:pPr>
      <w:r>
        <w:rPr>
          <w:rFonts w:ascii="Times New Roman"/>
          <w:b w:val="false"/>
          <w:i w:val="false"/>
          <w:color w:val="000000"/>
          <w:sz w:val="28"/>
        </w:rPr>
        <w:t>
      2) тапсырмалардың оқу мақсаттарына сәйкестігі;</w:t>
      </w:r>
    </w:p>
    <w:bookmarkEnd w:id="44"/>
    <w:bookmarkStart w:name="z46" w:id="45"/>
    <w:p>
      <w:pPr>
        <w:spacing w:after="0"/>
        <w:ind w:left="0"/>
        <w:jc w:val="both"/>
      </w:pPr>
      <w:r>
        <w:rPr>
          <w:rFonts w:ascii="Times New Roman"/>
          <w:b w:val="false"/>
          <w:i w:val="false"/>
          <w:color w:val="000000"/>
          <w:sz w:val="28"/>
        </w:rPr>
        <w:t>
      3) құзыреттерді дарыту және дамыту;</w:t>
      </w:r>
    </w:p>
    <w:bookmarkEnd w:id="45"/>
    <w:bookmarkStart w:name="z47" w:id="46"/>
    <w:p>
      <w:pPr>
        <w:spacing w:after="0"/>
        <w:ind w:left="0"/>
        <w:jc w:val="both"/>
      </w:pPr>
      <w:r>
        <w:rPr>
          <w:rFonts w:ascii="Times New Roman"/>
          <w:b w:val="false"/>
          <w:i w:val="false"/>
          <w:color w:val="000000"/>
          <w:sz w:val="28"/>
        </w:rPr>
        <w:t>
      4) білім алушылардың әртүрлі деңгейдегі танымдық дағдыларын дамытуда теңгерімді сақтау;</w:t>
      </w:r>
    </w:p>
    <w:bookmarkEnd w:id="46"/>
    <w:bookmarkStart w:name="z48" w:id="47"/>
    <w:p>
      <w:pPr>
        <w:spacing w:after="0"/>
        <w:ind w:left="0"/>
        <w:jc w:val="both"/>
      </w:pPr>
      <w:r>
        <w:rPr>
          <w:rFonts w:ascii="Times New Roman"/>
          <w:b w:val="false"/>
          <w:i w:val="false"/>
          <w:color w:val="000000"/>
          <w:sz w:val="28"/>
        </w:rPr>
        <w:t>
      5) оқытудың жеке траекторияларын құруға мүмкіндік беретін материалдардың болуы;</w:t>
      </w:r>
    </w:p>
    <w:bookmarkEnd w:id="47"/>
    <w:bookmarkStart w:name="z49" w:id="48"/>
    <w:p>
      <w:pPr>
        <w:spacing w:after="0"/>
        <w:ind w:left="0"/>
        <w:jc w:val="both"/>
      </w:pPr>
      <w:r>
        <w:rPr>
          <w:rFonts w:ascii="Times New Roman"/>
          <w:b w:val="false"/>
          <w:i w:val="false"/>
          <w:color w:val="000000"/>
          <w:sz w:val="28"/>
        </w:rPr>
        <w:t>
      6) әр деңгейлі тапсырмалардың болуы;</w:t>
      </w:r>
    </w:p>
    <w:bookmarkEnd w:id="48"/>
    <w:bookmarkStart w:name="z50" w:id="49"/>
    <w:p>
      <w:pPr>
        <w:spacing w:after="0"/>
        <w:ind w:left="0"/>
        <w:jc w:val="both"/>
      </w:pPr>
      <w:r>
        <w:rPr>
          <w:rFonts w:ascii="Times New Roman"/>
          <w:b w:val="false"/>
          <w:i w:val="false"/>
          <w:color w:val="000000"/>
          <w:sz w:val="28"/>
        </w:rPr>
        <w:t>
      7) білім алушыларға үйренгендерін стандартты және жаңа жағдайларда қолдануға мүмкіндік беретін тапсырмалардың болуы;</w:t>
      </w:r>
    </w:p>
    <w:bookmarkEnd w:id="49"/>
    <w:bookmarkStart w:name="z51" w:id="50"/>
    <w:p>
      <w:pPr>
        <w:spacing w:after="0"/>
        <w:ind w:left="0"/>
        <w:jc w:val="both"/>
      </w:pPr>
      <w:r>
        <w:rPr>
          <w:rFonts w:ascii="Times New Roman"/>
          <w:b w:val="false"/>
          <w:i w:val="false"/>
          <w:color w:val="000000"/>
          <w:sz w:val="28"/>
        </w:rPr>
        <w:t>
      8) өткен материалды бекітуге арналған тапсырмалардың болуы;</w:t>
      </w:r>
    </w:p>
    <w:bookmarkEnd w:id="50"/>
    <w:bookmarkStart w:name="z52" w:id="51"/>
    <w:p>
      <w:pPr>
        <w:spacing w:after="0"/>
        <w:ind w:left="0"/>
        <w:jc w:val="both"/>
      </w:pPr>
      <w:r>
        <w:rPr>
          <w:rFonts w:ascii="Times New Roman"/>
          <w:b w:val="false"/>
          <w:i w:val="false"/>
          <w:color w:val="000000"/>
          <w:sz w:val="28"/>
        </w:rPr>
        <w:t>
      9) өзін-өзі бағалау, өзара және топтық бағалау бойынша тапсырмалардың болуы;</w:t>
      </w:r>
    </w:p>
    <w:bookmarkEnd w:id="51"/>
    <w:bookmarkStart w:name="z53" w:id="52"/>
    <w:p>
      <w:pPr>
        <w:spacing w:after="0"/>
        <w:ind w:left="0"/>
        <w:jc w:val="both"/>
      </w:pPr>
      <w:r>
        <w:rPr>
          <w:rFonts w:ascii="Times New Roman"/>
          <w:b w:val="false"/>
          <w:i w:val="false"/>
          <w:color w:val="000000"/>
          <w:sz w:val="28"/>
        </w:rPr>
        <w:t>
      10) өзіне, өз таңдауы мен іс-әрекетіне жауапкершілікпен қарауды қалыптастыруға ықпал ететін материалдардың болуы;</w:t>
      </w:r>
    </w:p>
    <w:bookmarkEnd w:id="52"/>
    <w:bookmarkStart w:name="z54" w:id="53"/>
    <w:p>
      <w:pPr>
        <w:spacing w:after="0"/>
        <w:ind w:left="0"/>
        <w:jc w:val="both"/>
      </w:pPr>
      <w:r>
        <w:rPr>
          <w:rFonts w:ascii="Times New Roman"/>
          <w:b w:val="false"/>
          <w:i w:val="false"/>
          <w:color w:val="000000"/>
          <w:sz w:val="28"/>
        </w:rPr>
        <w:t>
      11) оқу міндеттерін шешу үшін ақпараттық-коммуникациялық технологияларды пайдалану;</w:t>
      </w:r>
    </w:p>
    <w:bookmarkEnd w:id="53"/>
    <w:bookmarkStart w:name="z55" w:id="54"/>
    <w:p>
      <w:pPr>
        <w:spacing w:after="0"/>
        <w:ind w:left="0"/>
        <w:jc w:val="both"/>
      </w:pPr>
      <w:r>
        <w:rPr>
          <w:rFonts w:ascii="Times New Roman"/>
          <w:b w:val="false"/>
          <w:i w:val="false"/>
          <w:color w:val="000000"/>
          <w:sz w:val="28"/>
        </w:rPr>
        <w:t>
      12) кестелермен, карталармен, схемалармен, фотосуреттермен, графиктермен, диаграммалармен және электрондық ақпараттық ресурстармен жұмыс істеу дағдыларын қалыптастыру.</w:t>
      </w:r>
    </w:p>
    <w:bookmarkEnd w:id="54"/>
    <w:bookmarkStart w:name="z56" w:id="55"/>
    <w:p>
      <w:pPr>
        <w:spacing w:after="0"/>
        <w:ind w:left="0"/>
        <w:jc w:val="both"/>
      </w:pPr>
      <w:r>
        <w:rPr>
          <w:rFonts w:ascii="Times New Roman"/>
          <w:b w:val="false"/>
          <w:i w:val="false"/>
          <w:color w:val="000000"/>
          <w:sz w:val="28"/>
        </w:rPr>
        <w:t>
      13. Баяндау тіліне қойылатын талаптар:</w:t>
      </w:r>
    </w:p>
    <w:bookmarkEnd w:id="55"/>
    <w:bookmarkStart w:name="z57" w:id="56"/>
    <w:p>
      <w:pPr>
        <w:spacing w:after="0"/>
        <w:ind w:left="0"/>
        <w:jc w:val="both"/>
      </w:pPr>
      <w:r>
        <w:rPr>
          <w:rFonts w:ascii="Times New Roman"/>
          <w:b w:val="false"/>
          <w:i w:val="false"/>
          <w:color w:val="000000"/>
          <w:sz w:val="28"/>
        </w:rPr>
        <w:t>
      1) қазақ тілінде оқытатын мектептер үшін оқулықты қазақ тілінде (тілдік пәндер бойынша оқулықтардан басқа), басқа тілде оқытатын мектептер үшін – оқу тілінде әзірлеу немесе аудармада ұсыну;</w:t>
      </w:r>
    </w:p>
    <w:bookmarkEnd w:id="56"/>
    <w:bookmarkStart w:name="z58" w:id="57"/>
    <w:p>
      <w:pPr>
        <w:spacing w:after="0"/>
        <w:ind w:left="0"/>
        <w:jc w:val="both"/>
      </w:pPr>
      <w:r>
        <w:rPr>
          <w:rFonts w:ascii="Times New Roman"/>
          <w:b w:val="false"/>
          <w:i w:val="false"/>
          <w:color w:val="000000"/>
          <w:sz w:val="28"/>
        </w:rPr>
        <w:t>
      2) білім алушылардың жас ерекшеліктеріне сәйкестігі;</w:t>
      </w:r>
    </w:p>
    <w:bookmarkEnd w:id="57"/>
    <w:bookmarkStart w:name="z59" w:id="58"/>
    <w:p>
      <w:pPr>
        <w:spacing w:after="0"/>
        <w:ind w:left="0"/>
        <w:jc w:val="both"/>
      </w:pPr>
      <w:r>
        <w:rPr>
          <w:rFonts w:ascii="Times New Roman"/>
          <w:b w:val="false"/>
          <w:i w:val="false"/>
          <w:color w:val="000000"/>
          <w:sz w:val="28"/>
        </w:rPr>
        <w:t>
      3) материалды баяндау тілінің әдеби сөйлеу нормаларына сәйкестігі;</w:t>
      </w:r>
    </w:p>
    <w:bookmarkEnd w:id="58"/>
    <w:bookmarkStart w:name="z60" w:id="59"/>
    <w:p>
      <w:pPr>
        <w:spacing w:after="0"/>
        <w:ind w:left="0"/>
        <w:jc w:val="both"/>
      </w:pPr>
      <w:r>
        <w:rPr>
          <w:rFonts w:ascii="Times New Roman"/>
          <w:b w:val="false"/>
          <w:i w:val="false"/>
          <w:color w:val="000000"/>
          <w:sz w:val="28"/>
        </w:rPr>
        <w:t>
      4) сөйлеу әрекетінің барлық түрлерін пайдалану (оқу, жазу, тыңдау және сөйлеу);</w:t>
      </w:r>
    </w:p>
    <w:bookmarkEnd w:id="59"/>
    <w:bookmarkStart w:name="z61" w:id="60"/>
    <w:p>
      <w:pPr>
        <w:spacing w:after="0"/>
        <w:ind w:left="0"/>
        <w:jc w:val="both"/>
      </w:pPr>
      <w:r>
        <w:rPr>
          <w:rFonts w:ascii="Times New Roman"/>
          <w:b w:val="false"/>
          <w:i w:val="false"/>
          <w:color w:val="000000"/>
          <w:sz w:val="28"/>
        </w:rPr>
        <w:t>
      5) емле нормаларына сәйкестігі.</w:t>
      </w:r>
    </w:p>
    <w:bookmarkEnd w:id="60"/>
    <w:bookmarkStart w:name="z62" w:id="61"/>
    <w:p>
      <w:pPr>
        <w:spacing w:after="0"/>
        <w:ind w:left="0"/>
        <w:jc w:val="left"/>
      </w:pPr>
      <w:r>
        <w:rPr>
          <w:rFonts w:ascii="Times New Roman"/>
          <w:b/>
          <w:i w:val="false"/>
          <w:color w:val="000000"/>
        </w:rPr>
        <w:t xml:space="preserve"> 2-параграф. Мектепке дейінгі білім беру ұйымдарымен оқу-әдістемелік кешендер үшін мазмұнына қойылатын талаптар</w:t>
      </w:r>
    </w:p>
    <w:bookmarkEnd w:id="61"/>
    <w:bookmarkStart w:name="z63" w:id="62"/>
    <w:p>
      <w:pPr>
        <w:spacing w:after="0"/>
        <w:ind w:left="0"/>
        <w:jc w:val="both"/>
      </w:pPr>
      <w:r>
        <w:rPr>
          <w:rFonts w:ascii="Times New Roman"/>
          <w:b w:val="false"/>
          <w:i w:val="false"/>
          <w:color w:val="000000"/>
          <w:sz w:val="28"/>
        </w:rPr>
        <w:t>
      14. Педагогтерге арналған әдістемелік нұсқаулықтың мазмұнына қойылатын талаптар:</w:t>
      </w:r>
    </w:p>
    <w:bookmarkEnd w:id="62"/>
    <w:bookmarkStart w:name="z64" w:id="63"/>
    <w:p>
      <w:pPr>
        <w:spacing w:after="0"/>
        <w:ind w:left="0"/>
        <w:jc w:val="both"/>
      </w:pPr>
      <w:r>
        <w:rPr>
          <w:rFonts w:ascii="Times New Roman"/>
          <w:b w:val="false"/>
          <w:i w:val="false"/>
          <w:color w:val="000000"/>
          <w:sz w:val="28"/>
        </w:rPr>
        <w:t xml:space="preserve">
      1)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14235 болып тіркелді) Мектепке дейінгі тәрбие мен оқытудың үлгілік оқу бағдарламаларына (бұдан әрі – мектепке дейінгі тәрбие мен оқытудың үлгілік оқу бағдарламасы) сәйкес келуі;</w:t>
      </w:r>
    </w:p>
    <w:bookmarkEnd w:id="63"/>
    <w:bookmarkStart w:name="z65" w:id="64"/>
    <w:p>
      <w:pPr>
        <w:spacing w:after="0"/>
        <w:ind w:left="0"/>
        <w:jc w:val="both"/>
      </w:pPr>
      <w:r>
        <w:rPr>
          <w:rFonts w:ascii="Times New Roman"/>
          <w:b w:val="false"/>
          <w:i w:val="false"/>
          <w:color w:val="000000"/>
          <w:sz w:val="28"/>
        </w:rPr>
        <w:t xml:space="preserve">
      2)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8275 болып тіркелді) Қазақстан Республикасының мектепке дейінгі тәрбие мен оқытудың үлгілік оқу жоспарларына (бұдан әрі – мектепке дейінгі тәрбие мен оқытудың үлгілік оқу жоспары) сәйкестігі;</w:t>
      </w:r>
    </w:p>
    <w:bookmarkEnd w:id="64"/>
    <w:bookmarkStart w:name="z66" w:id="65"/>
    <w:p>
      <w:pPr>
        <w:spacing w:after="0"/>
        <w:ind w:left="0"/>
        <w:jc w:val="both"/>
      </w:pPr>
      <w:r>
        <w:rPr>
          <w:rFonts w:ascii="Times New Roman"/>
          <w:b w:val="false"/>
          <w:i w:val="false"/>
          <w:color w:val="000000"/>
          <w:sz w:val="28"/>
        </w:rPr>
        <w:t>
      3) әр тақырыптың басында кіріспе сұрақтарды ұсыну;</w:t>
      </w:r>
    </w:p>
    <w:bookmarkEnd w:id="65"/>
    <w:bookmarkStart w:name="z67" w:id="66"/>
    <w:p>
      <w:pPr>
        <w:spacing w:after="0"/>
        <w:ind w:left="0"/>
        <w:jc w:val="both"/>
      </w:pPr>
      <w:r>
        <w:rPr>
          <w:rFonts w:ascii="Times New Roman"/>
          <w:b w:val="false"/>
          <w:i w:val="false"/>
          <w:color w:val="000000"/>
          <w:sz w:val="28"/>
        </w:rPr>
        <w:t>
      4) ұйымдастырылған оқу іс-әрекеті жоспарының немесе оқыту мен тәрбиелеудің әдіс-тәсілдері мен формаларына ұсынымдары бар әдістемелік ақпараттың берілуі;</w:t>
      </w:r>
    </w:p>
    <w:bookmarkEnd w:id="66"/>
    <w:bookmarkStart w:name="z68" w:id="67"/>
    <w:p>
      <w:pPr>
        <w:spacing w:after="0"/>
        <w:ind w:left="0"/>
        <w:jc w:val="both"/>
      </w:pPr>
      <w:r>
        <w:rPr>
          <w:rFonts w:ascii="Times New Roman"/>
          <w:b w:val="false"/>
          <w:i w:val="false"/>
          <w:color w:val="000000"/>
          <w:sz w:val="28"/>
        </w:rPr>
        <w:t>
      5) ұсынылған материалдың тәрбиеленушілердің жас ерекшеліктеріне сәйкестігі;</w:t>
      </w:r>
    </w:p>
    <w:bookmarkEnd w:id="67"/>
    <w:bookmarkStart w:name="z69" w:id="68"/>
    <w:p>
      <w:pPr>
        <w:spacing w:after="0"/>
        <w:ind w:left="0"/>
        <w:jc w:val="both"/>
      </w:pPr>
      <w:r>
        <w:rPr>
          <w:rFonts w:ascii="Times New Roman"/>
          <w:b w:val="false"/>
          <w:i w:val="false"/>
          <w:color w:val="000000"/>
          <w:sz w:val="28"/>
        </w:rPr>
        <w:t>
      6) ерекше білім беру қажеттіліктері бар тәрбиеленушілермен жұмыс істеу бойынша әдістемелік материалдардың болуы;</w:t>
      </w:r>
    </w:p>
    <w:bookmarkEnd w:id="68"/>
    <w:bookmarkStart w:name="z70" w:id="69"/>
    <w:p>
      <w:pPr>
        <w:spacing w:after="0"/>
        <w:ind w:left="0"/>
        <w:jc w:val="both"/>
      </w:pPr>
      <w:r>
        <w:rPr>
          <w:rFonts w:ascii="Times New Roman"/>
          <w:b w:val="false"/>
          <w:i w:val="false"/>
          <w:color w:val="000000"/>
          <w:sz w:val="28"/>
        </w:rPr>
        <w:t>
      7) жаднамалардың, нұсқаулықтар және айдарлардың болуы;</w:t>
      </w:r>
    </w:p>
    <w:bookmarkEnd w:id="69"/>
    <w:bookmarkStart w:name="z71" w:id="70"/>
    <w:p>
      <w:pPr>
        <w:spacing w:after="0"/>
        <w:ind w:left="0"/>
        <w:jc w:val="both"/>
      </w:pPr>
      <w:r>
        <w:rPr>
          <w:rFonts w:ascii="Times New Roman"/>
          <w:b w:val="false"/>
          <w:i w:val="false"/>
          <w:color w:val="000000"/>
          <w:sz w:val="28"/>
        </w:rPr>
        <w:t>
      8) педагогтерге арналған әдістемелік және арнайы әдебиеттер тізімі және (немесе) қолданыстағы веб-сайттардың болуы.</w:t>
      </w:r>
    </w:p>
    <w:bookmarkEnd w:id="70"/>
    <w:bookmarkStart w:name="z72" w:id="71"/>
    <w:p>
      <w:pPr>
        <w:spacing w:after="0"/>
        <w:ind w:left="0"/>
        <w:jc w:val="both"/>
      </w:pPr>
      <w:r>
        <w:rPr>
          <w:rFonts w:ascii="Times New Roman"/>
          <w:b w:val="false"/>
          <w:i w:val="false"/>
          <w:color w:val="000000"/>
          <w:sz w:val="28"/>
        </w:rPr>
        <w:t>
      15. Жұмыс дәптерінің, көрнекілік материалдары мен альбомдардың мазмұнына қойылатын талаптар:</w:t>
      </w:r>
    </w:p>
    <w:bookmarkEnd w:id="71"/>
    <w:bookmarkStart w:name="z73" w:id="72"/>
    <w:p>
      <w:pPr>
        <w:spacing w:after="0"/>
        <w:ind w:left="0"/>
        <w:jc w:val="both"/>
      </w:pPr>
      <w:r>
        <w:rPr>
          <w:rFonts w:ascii="Times New Roman"/>
          <w:b w:val="false"/>
          <w:i w:val="false"/>
          <w:color w:val="000000"/>
          <w:sz w:val="28"/>
        </w:rPr>
        <w:t>
      1) үлгілік оқу бағдарламасына және мектепке дейінгі тәрбие мен оқытудың үлгілік оқу жоспарына сәйкестігі;</w:t>
      </w:r>
    </w:p>
    <w:bookmarkEnd w:id="72"/>
    <w:bookmarkStart w:name="z74" w:id="73"/>
    <w:p>
      <w:pPr>
        <w:spacing w:after="0"/>
        <w:ind w:left="0"/>
        <w:jc w:val="both"/>
      </w:pPr>
      <w:r>
        <w:rPr>
          <w:rFonts w:ascii="Times New Roman"/>
          <w:b w:val="false"/>
          <w:i w:val="false"/>
          <w:color w:val="000000"/>
          <w:sz w:val="28"/>
        </w:rPr>
        <w:t>
      2) тәрбиеленушілердің танымдық қызығушылығын тудыратын және ой-өрісін кеңейтетін иллюстрациялардың болуы;</w:t>
      </w:r>
    </w:p>
    <w:bookmarkEnd w:id="73"/>
    <w:bookmarkStart w:name="z75" w:id="74"/>
    <w:p>
      <w:pPr>
        <w:spacing w:after="0"/>
        <w:ind w:left="0"/>
        <w:jc w:val="both"/>
      </w:pPr>
      <w:r>
        <w:rPr>
          <w:rFonts w:ascii="Times New Roman"/>
          <w:b w:val="false"/>
          <w:i w:val="false"/>
          <w:color w:val="000000"/>
          <w:sz w:val="28"/>
        </w:rPr>
        <w:t>
      3) білім беру саласының ерекшеліктерін ескере отырып, Отанға деген сүйіспеншілік пен құрмет сезімін тәрбиелейтін, мәдениетаралық диалогты қамтамасыз ететін материалдарды іріктеу;</w:t>
      </w:r>
    </w:p>
    <w:bookmarkEnd w:id="74"/>
    <w:bookmarkStart w:name="z76" w:id="75"/>
    <w:p>
      <w:pPr>
        <w:spacing w:after="0"/>
        <w:ind w:left="0"/>
        <w:jc w:val="both"/>
      </w:pPr>
      <w:r>
        <w:rPr>
          <w:rFonts w:ascii="Times New Roman"/>
          <w:b w:val="false"/>
          <w:i w:val="false"/>
          <w:color w:val="000000"/>
          <w:sz w:val="28"/>
        </w:rPr>
        <w:t>
      4) өткен және қазіргі таңбалардың, сондай-ақ фольклорлық кейіпкерлердің бейнесін көрсету;</w:t>
      </w:r>
    </w:p>
    <w:bookmarkEnd w:id="75"/>
    <w:bookmarkStart w:name="z77" w:id="76"/>
    <w:p>
      <w:pPr>
        <w:spacing w:after="0"/>
        <w:ind w:left="0"/>
        <w:jc w:val="both"/>
      </w:pPr>
      <w:r>
        <w:rPr>
          <w:rFonts w:ascii="Times New Roman"/>
          <w:b w:val="false"/>
          <w:i w:val="false"/>
          <w:color w:val="000000"/>
          <w:sz w:val="28"/>
        </w:rPr>
        <w:t>
      5) тәрбиеленушілерді жас ерекшеліктеріне сәйкес өз білімдері мен дағдыларын пайдалануға ынталандыратын тапсырмалардың болуы.</w:t>
      </w:r>
    </w:p>
    <w:bookmarkEnd w:id="76"/>
    <w:bookmarkStart w:name="z78" w:id="77"/>
    <w:p>
      <w:pPr>
        <w:spacing w:after="0"/>
        <w:ind w:left="0"/>
        <w:jc w:val="left"/>
      </w:pPr>
      <w:r>
        <w:rPr>
          <w:rFonts w:ascii="Times New Roman"/>
          <w:b/>
          <w:i w:val="false"/>
          <w:color w:val="000000"/>
        </w:rPr>
        <w:t xml:space="preserve"> 3-тарау. Орта білім беру ұйымдары үшін  оқу-әдістемелік кешендердің мазмұнына қойылатын талаптар</w:t>
      </w:r>
    </w:p>
    <w:bookmarkEnd w:id="77"/>
    <w:bookmarkStart w:name="z79" w:id="78"/>
    <w:p>
      <w:pPr>
        <w:spacing w:after="0"/>
        <w:ind w:left="0"/>
        <w:jc w:val="both"/>
      </w:pPr>
      <w:r>
        <w:rPr>
          <w:rFonts w:ascii="Times New Roman"/>
          <w:b w:val="false"/>
          <w:i w:val="false"/>
          <w:color w:val="000000"/>
          <w:sz w:val="28"/>
        </w:rPr>
        <w:t>
      16. Әдістемелік нұсқаулықтың мазмұнына қойылатын талаптар:</w:t>
      </w:r>
    </w:p>
    <w:bookmarkEnd w:id="78"/>
    <w:bookmarkStart w:name="z80" w:id="79"/>
    <w:p>
      <w:pPr>
        <w:spacing w:after="0"/>
        <w:ind w:left="0"/>
        <w:jc w:val="both"/>
      </w:pPr>
      <w:r>
        <w:rPr>
          <w:rFonts w:ascii="Times New Roman"/>
          <w:b w:val="false"/>
          <w:i w:val="false"/>
          <w:color w:val="000000"/>
          <w:sz w:val="28"/>
        </w:rPr>
        <w:t>
      1) үлгілік оқу бағдарламасына, үлгілік оқу жоспарына және оқулыққа сәйкестігі;</w:t>
      </w:r>
    </w:p>
    <w:bookmarkEnd w:id="79"/>
    <w:bookmarkStart w:name="z81" w:id="80"/>
    <w:p>
      <w:pPr>
        <w:spacing w:after="0"/>
        <w:ind w:left="0"/>
        <w:jc w:val="both"/>
      </w:pPr>
      <w:r>
        <w:rPr>
          <w:rFonts w:ascii="Times New Roman"/>
          <w:b w:val="false"/>
          <w:i w:val="false"/>
          <w:color w:val="000000"/>
          <w:sz w:val="28"/>
        </w:rPr>
        <w:t>
      2) әрбір сабаққа нақты мақсаттардың болуы;</w:t>
      </w:r>
    </w:p>
    <w:bookmarkEnd w:id="80"/>
    <w:bookmarkStart w:name="z82" w:id="81"/>
    <w:p>
      <w:pPr>
        <w:spacing w:after="0"/>
        <w:ind w:left="0"/>
        <w:jc w:val="both"/>
      </w:pPr>
      <w:r>
        <w:rPr>
          <w:rFonts w:ascii="Times New Roman"/>
          <w:b w:val="false"/>
          <w:i w:val="false"/>
          <w:color w:val="000000"/>
          <w:sz w:val="28"/>
        </w:rPr>
        <w:t>
      3) қысқа мерзімді сабақ жоспарлары үлгілерінің болуы немесе оқыту мен тәрбиелеудің әдістері, тәсілдері мен формалары туралы нұсқауларды қамтитын әдістемелік ақпараттың ұсынылуы;</w:t>
      </w:r>
    </w:p>
    <w:bookmarkEnd w:id="81"/>
    <w:bookmarkStart w:name="z83" w:id="82"/>
    <w:p>
      <w:pPr>
        <w:spacing w:after="0"/>
        <w:ind w:left="0"/>
        <w:jc w:val="both"/>
      </w:pPr>
      <w:r>
        <w:rPr>
          <w:rFonts w:ascii="Times New Roman"/>
          <w:b w:val="false"/>
          <w:i w:val="false"/>
          <w:color w:val="000000"/>
          <w:sz w:val="28"/>
        </w:rPr>
        <w:t>
      4) оқулықтың тапсырмалары мен жаттығулары бойынша кілттердің (жауаптардың) және түсіндірмелердің болуы;</w:t>
      </w:r>
    </w:p>
    <w:bookmarkEnd w:id="82"/>
    <w:bookmarkStart w:name="z84" w:id="83"/>
    <w:p>
      <w:pPr>
        <w:spacing w:after="0"/>
        <w:ind w:left="0"/>
        <w:jc w:val="both"/>
      </w:pPr>
      <w:r>
        <w:rPr>
          <w:rFonts w:ascii="Times New Roman"/>
          <w:b w:val="false"/>
          <w:i w:val="false"/>
          <w:color w:val="000000"/>
          <w:sz w:val="28"/>
        </w:rPr>
        <w:t>
      5) жадынамалардың, нұсқаулықтардың және айдарлардың болуы;</w:t>
      </w:r>
    </w:p>
    <w:bookmarkEnd w:id="83"/>
    <w:bookmarkStart w:name="z85" w:id="84"/>
    <w:p>
      <w:pPr>
        <w:spacing w:after="0"/>
        <w:ind w:left="0"/>
        <w:jc w:val="both"/>
      </w:pPr>
      <w:r>
        <w:rPr>
          <w:rFonts w:ascii="Times New Roman"/>
          <w:b w:val="false"/>
          <w:i w:val="false"/>
          <w:color w:val="000000"/>
          <w:sz w:val="28"/>
        </w:rPr>
        <w:t>
      6) мұғалімдерге арналған ұсынылатын әдістемелік, арнайы әдебиеттер тізімінің және (немесе) қолданыстағы веб-сайттардың болуы;</w:t>
      </w:r>
    </w:p>
    <w:bookmarkEnd w:id="84"/>
    <w:bookmarkStart w:name="z86" w:id="85"/>
    <w:p>
      <w:pPr>
        <w:spacing w:after="0"/>
        <w:ind w:left="0"/>
        <w:jc w:val="both"/>
      </w:pPr>
      <w:r>
        <w:rPr>
          <w:rFonts w:ascii="Times New Roman"/>
          <w:b w:val="false"/>
          <w:i w:val="false"/>
          <w:color w:val="000000"/>
          <w:sz w:val="28"/>
        </w:rPr>
        <w:t>
      7) оқулыққа сәйкес арнайы және оқу терминологиясын, ұғымдар мен терминдерді қолдану;</w:t>
      </w:r>
    </w:p>
    <w:bookmarkEnd w:id="85"/>
    <w:bookmarkStart w:name="z87" w:id="86"/>
    <w:p>
      <w:pPr>
        <w:spacing w:after="0"/>
        <w:ind w:left="0"/>
        <w:jc w:val="both"/>
      </w:pPr>
      <w:r>
        <w:rPr>
          <w:rFonts w:ascii="Times New Roman"/>
          <w:b w:val="false"/>
          <w:i w:val="false"/>
          <w:color w:val="000000"/>
          <w:sz w:val="28"/>
        </w:rPr>
        <w:t>
      8) жасына (сыныпқа) сәйкес пән тілі мен терминологиясын енгізу бойынша ұсыныстардың болуы.</w:t>
      </w:r>
    </w:p>
    <w:bookmarkEnd w:id="86"/>
    <w:bookmarkStart w:name="z88" w:id="87"/>
    <w:p>
      <w:pPr>
        <w:spacing w:after="0"/>
        <w:ind w:left="0"/>
        <w:jc w:val="both"/>
      </w:pPr>
      <w:r>
        <w:rPr>
          <w:rFonts w:ascii="Times New Roman"/>
          <w:b w:val="false"/>
          <w:i w:val="false"/>
          <w:color w:val="000000"/>
          <w:sz w:val="28"/>
        </w:rPr>
        <w:t xml:space="preserve">
      17. Хрестоматияның, диктанттар жинағының және Әліппе спутнигінің мазмұнына қойылатын талаптар: </w:t>
      </w:r>
    </w:p>
    <w:bookmarkEnd w:id="87"/>
    <w:bookmarkStart w:name="z89" w:id="88"/>
    <w:p>
      <w:pPr>
        <w:spacing w:after="0"/>
        <w:ind w:left="0"/>
        <w:jc w:val="both"/>
      </w:pPr>
      <w:r>
        <w:rPr>
          <w:rFonts w:ascii="Times New Roman"/>
          <w:b w:val="false"/>
          <w:i w:val="false"/>
          <w:color w:val="000000"/>
          <w:sz w:val="28"/>
        </w:rPr>
        <w:t>
      1) үлгілік оқу бағдарламасына, үлгілік оқу жоспарына және оқулыққа сәйкес материалдарды іріктеу;</w:t>
      </w:r>
    </w:p>
    <w:bookmarkEnd w:id="88"/>
    <w:bookmarkStart w:name="z90" w:id="89"/>
    <w:p>
      <w:pPr>
        <w:spacing w:after="0"/>
        <w:ind w:left="0"/>
        <w:jc w:val="both"/>
      </w:pPr>
      <w:r>
        <w:rPr>
          <w:rFonts w:ascii="Times New Roman"/>
          <w:b w:val="false"/>
          <w:i w:val="false"/>
          <w:color w:val="000000"/>
          <w:sz w:val="28"/>
        </w:rPr>
        <w:t>
      2) оқу пәнінің ерекшеліктерін ескере отырып, Қазақстан Республикасы халқы мен мемлекеттің мүдделерін, ұлттық және жалпыадамзаттық құндылықтар мен жетістіктерді көрсету;</w:t>
      </w:r>
    </w:p>
    <w:bookmarkEnd w:id="89"/>
    <w:bookmarkStart w:name="z91" w:id="90"/>
    <w:p>
      <w:pPr>
        <w:spacing w:after="0"/>
        <w:ind w:left="0"/>
        <w:jc w:val="both"/>
      </w:pPr>
      <w:r>
        <w:rPr>
          <w:rFonts w:ascii="Times New Roman"/>
          <w:b w:val="false"/>
          <w:i w:val="false"/>
          <w:color w:val="000000"/>
          <w:sz w:val="28"/>
        </w:rPr>
        <w:t>
      3) бұрынғы және қазіргінің белгілі батырлары, фольклорлық кейіпкерлері, Қазақстан Республикасындағы және әлемдегі ғылым, инновация, мәдениет, спорт және тағы басқа қоғамдық-экономикалық салаларда жетістікке жеткен тұлғалардың өмірлеріндегі ынталандырушы сәттердің берілуі;</w:t>
      </w:r>
    </w:p>
    <w:bookmarkEnd w:id="90"/>
    <w:bookmarkStart w:name="z92" w:id="91"/>
    <w:p>
      <w:pPr>
        <w:spacing w:after="0"/>
        <w:ind w:left="0"/>
        <w:jc w:val="both"/>
      </w:pPr>
      <w:r>
        <w:rPr>
          <w:rFonts w:ascii="Times New Roman"/>
          <w:b w:val="false"/>
          <w:i w:val="false"/>
          <w:color w:val="000000"/>
          <w:sz w:val="28"/>
        </w:rPr>
        <w:t>
      4) оқулыққа сәйкес арнайы және оқу терминологиясын, ұғымдар мен терминдерді қолдану.</w:t>
      </w:r>
    </w:p>
    <w:bookmarkEnd w:id="91"/>
    <w:bookmarkStart w:name="z93" w:id="92"/>
    <w:p>
      <w:pPr>
        <w:spacing w:after="0"/>
        <w:ind w:left="0"/>
        <w:jc w:val="both"/>
      </w:pPr>
      <w:r>
        <w:rPr>
          <w:rFonts w:ascii="Times New Roman"/>
          <w:b w:val="false"/>
          <w:i w:val="false"/>
          <w:color w:val="000000"/>
          <w:sz w:val="28"/>
        </w:rPr>
        <w:t>
      18. Жұмыс дәптері мен жазбалардың мазмұнына қойылатын талаптар:</w:t>
      </w:r>
    </w:p>
    <w:bookmarkEnd w:id="92"/>
    <w:bookmarkStart w:name="z94" w:id="93"/>
    <w:p>
      <w:pPr>
        <w:spacing w:after="0"/>
        <w:ind w:left="0"/>
        <w:jc w:val="both"/>
      </w:pPr>
      <w:r>
        <w:rPr>
          <w:rFonts w:ascii="Times New Roman"/>
          <w:b w:val="false"/>
          <w:i w:val="false"/>
          <w:color w:val="000000"/>
          <w:sz w:val="28"/>
        </w:rPr>
        <w:t>
      1) үлгілік оқу бағдарламасына және оқулыққа сәйкес материалдарды іріктеу;</w:t>
      </w:r>
    </w:p>
    <w:bookmarkEnd w:id="93"/>
    <w:bookmarkStart w:name="z95" w:id="94"/>
    <w:p>
      <w:pPr>
        <w:spacing w:after="0"/>
        <w:ind w:left="0"/>
        <w:jc w:val="both"/>
      </w:pPr>
      <w:r>
        <w:rPr>
          <w:rFonts w:ascii="Times New Roman"/>
          <w:b w:val="false"/>
          <w:i w:val="false"/>
          <w:color w:val="000000"/>
          <w:sz w:val="28"/>
        </w:rPr>
        <w:t>
      2) тапсырмалардың күрделілік деңгейінің білім алушылардың танымдық ерекшеліктеріне сәйкестігі;</w:t>
      </w:r>
    </w:p>
    <w:bookmarkEnd w:id="94"/>
    <w:bookmarkStart w:name="z96" w:id="95"/>
    <w:p>
      <w:pPr>
        <w:spacing w:after="0"/>
        <w:ind w:left="0"/>
        <w:jc w:val="both"/>
      </w:pPr>
      <w:r>
        <w:rPr>
          <w:rFonts w:ascii="Times New Roman"/>
          <w:b w:val="false"/>
          <w:i w:val="false"/>
          <w:color w:val="000000"/>
          <w:sz w:val="28"/>
        </w:rPr>
        <w:t>
      3) білім алушылардың танымдық қызығушылығын тудыратын және ой-өрісін кеңейтетін тапсырмалар мен иллюстрациялардың болуы.</w:t>
      </w:r>
    </w:p>
    <w:bookmarkEnd w:id="95"/>
    <w:bookmarkStart w:name="z97" w:id="96"/>
    <w:p>
      <w:pPr>
        <w:spacing w:after="0"/>
        <w:ind w:left="0"/>
        <w:jc w:val="both"/>
      </w:pPr>
      <w:r>
        <w:rPr>
          <w:rFonts w:ascii="Times New Roman"/>
          <w:b w:val="false"/>
          <w:i w:val="false"/>
          <w:color w:val="000000"/>
          <w:sz w:val="28"/>
        </w:rPr>
        <w:t>
      19. Тапсырмалар, есептер және жаттығулар жинағының мазмұнына қойылатын талаптар:</w:t>
      </w:r>
    </w:p>
    <w:bookmarkEnd w:id="96"/>
    <w:bookmarkStart w:name="z98" w:id="97"/>
    <w:p>
      <w:pPr>
        <w:spacing w:after="0"/>
        <w:ind w:left="0"/>
        <w:jc w:val="both"/>
      </w:pPr>
      <w:r>
        <w:rPr>
          <w:rFonts w:ascii="Times New Roman"/>
          <w:b w:val="false"/>
          <w:i w:val="false"/>
          <w:color w:val="000000"/>
          <w:sz w:val="28"/>
        </w:rPr>
        <w:t>
      1) тапсырмалардың үлгілік оқу бағдарламасында белгіленген оқу мақсаттарына сәйкестігі;</w:t>
      </w:r>
    </w:p>
    <w:bookmarkEnd w:id="97"/>
    <w:bookmarkStart w:name="z99" w:id="98"/>
    <w:p>
      <w:pPr>
        <w:spacing w:after="0"/>
        <w:ind w:left="0"/>
        <w:jc w:val="both"/>
      </w:pPr>
      <w:r>
        <w:rPr>
          <w:rFonts w:ascii="Times New Roman"/>
          <w:b w:val="false"/>
          <w:i w:val="false"/>
          <w:color w:val="000000"/>
          <w:sz w:val="28"/>
        </w:rPr>
        <w:t>
      2) оқудағы қиындықтары мен білімдегі олқылықтары бар білім алушылар үшін, сондай-ақ ерекше білім беру қажеттілігі бар білім алушылар үшін тапсырмалардың берілуі;</w:t>
      </w:r>
    </w:p>
    <w:bookmarkEnd w:id="98"/>
    <w:bookmarkStart w:name="z100" w:id="99"/>
    <w:p>
      <w:pPr>
        <w:spacing w:after="0"/>
        <w:ind w:left="0"/>
        <w:jc w:val="both"/>
      </w:pPr>
      <w:r>
        <w:rPr>
          <w:rFonts w:ascii="Times New Roman"/>
          <w:b w:val="false"/>
          <w:i w:val="false"/>
          <w:color w:val="000000"/>
          <w:sz w:val="28"/>
        </w:rPr>
        <w:t>
      3) жеке, жұпта және (немесе) топта орындау үшін күрделілігі жоғары тапсырмалардың және жаттығулардың болуы;</w:t>
      </w:r>
    </w:p>
    <w:bookmarkEnd w:id="99"/>
    <w:bookmarkStart w:name="z101" w:id="100"/>
    <w:p>
      <w:pPr>
        <w:spacing w:after="0"/>
        <w:ind w:left="0"/>
        <w:jc w:val="both"/>
      </w:pPr>
      <w:r>
        <w:rPr>
          <w:rFonts w:ascii="Times New Roman"/>
          <w:b w:val="false"/>
          <w:i w:val="false"/>
          <w:color w:val="000000"/>
          <w:sz w:val="28"/>
        </w:rPr>
        <w:t>
      4) білім алушыларға үйренгендерін стандартты және жаңа жағдайларда қолдануға мүмкіндік беретін тапсырмалардың болуы;</w:t>
      </w:r>
    </w:p>
    <w:bookmarkEnd w:id="100"/>
    <w:bookmarkStart w:name="z102" w:id="101"/>
    <w:p>
      <w:pPr>
        <w:spacing w:after="0"/>
        <w:ind w:left="0"/>
        <w:jc w:val="both"/>
      </w:pPr>
      <w:r>
        <w:rPr>
          <w:rFonts w:ascii="Times New Roman"/>
          <w:b w:val="false"/>
          <w:i w:val="false"/>
          <w:color w:val="000000"/>
          <w:sz w:val="28"/>
        </w:rPr>
        <w:t>
      5) зерделенген материалды бекітуге арналған тапсырмалардың болуы;</w:t>
      </w:r>
    </w:p>
    <w:bookmarkEnd w:id="101"/>
    <w:bookmarkStart w:name="z103" w:id="102"/>
    <w:p>
      <w:pPr>
        <w:spacing w:after="0"/>
        <w:ind w:left="0"/>
        <w:jc w:val="both"/>
      </w:pPr>
      <w:r>
        <w:rPr>
          <w:rFonts w:ascii="Times New Roman"/>
          <w:b w:val="false"/>
          <w:i w:val="false"/>
          <w:color w:val="000000"/>
          <w:sz w:val="28"/>
        </w:rPr>
        <w:t>
      6) өзін-өзі бағалау, өзара және топтық бағалау бойынша тапсырмалардың болуы;</w:t>
      </w:r>
    </w:p>
    <w:bookmarkEnd w:id="102"/>
    <w:bookmarkStart w:name="z104" w:id="103"/>
    <w:p>
      <w:pPr>
        <w:spacing w:after="0"/>
        <w:ind w:left="0"/>
        <w:jc w:val="both"/>
      </w:pPr>
      <w:r>
        <w:rPr>
          <w:rFonts w:ascii="Times New Roman"/>
          <w:b w:val="false"/>
          <w:i w:val="false"/>
          <w:color w:val="000000"/>
          <w:sz w:val="28"/>
        </w:rPr>
        <w:t>
      7) оқу тапсырмаларын орындауда ақпараттық-коммуникациялық технологияларды пайдалану;</w:t>
      </w:r>
    </w:p>
    <w:bookmarkEnd w:id="103"/>
    <w:bookmarkStart w:name="z105" w:id="104"/>
    <w:p>
      <w:pPr>
        <w:spacing w:after="0"/>
        <w:ind w:left="0"/>
        <w:jc w:val="both"/>
      </w:pPr>
      <w:r>
        <w:rPr>
          <w:rFonts w:ascii="Times New Roman"/>
          <w:b w:val="false"/>
          <w:i w:val="false"/>
          <w:color w:val="000000"/>
          <w:sz w:val="28"/>
        </w:rPr>
        <w:t>
      8) кестелермен, карталармен, схемалармен, графиктермен, диаграммалармен және электрондық ақпараттық ресурстармен жұмыс істеу дағдыларын қалыптастыру.</w:t>
      </w:r>
    </w:p>
    <w:bookmarkEnd w:id="104"/>
    <w:bookmarkStart w:name="z106" w:id="105"/>
    <w:p>
      <w:pPr>
        <w:spacing w:after="0"/>
        <w:ind w:left="0"/>
        <w:jc w:val="both"/>
      </w:pPr>
      <w:r>
        <w:rPr>
          <w:rFonts w:ascii="Times New Roman"/>
          <w:b w:val="false"/>
          <w:i w:val="false"/>
          <w:color w:val="000000"/>
          <w:sz w:val="28"/>
        </w:rPr>
        <w:t>
      20. Картографиялық атласқа қойылатын талаптар:</w:t>
      </w:r>
    </w:p>
    <w:bookmarkEnd w:id="105"/>
    <w:bookmarkStart w:name="z107" w:id="106"/>
    <w:p>
      <w:pPr>
        <w:spacing w:after="0"/>
        <w:ind w:left="0"/>
        <w:jc w:val="both"/>
      </w:pPr>
      <w:r>
        <w:rPr>
          <w:rFonts w:ascii="Times New Roman"/>
          <w:b w:val="false"/>
          <w:i w:val="false"/>
          <w:color w:val="000000"/>
          <w:sz w:val="28"/>
        </w:rPr>
        <w:t>
      1) үлгілік оқу бағдарламасына сәйкестігі;</w:t>
      </w:r>
    </w:p>
    <w:bookmarkEnd w:id="106"/>
    <w:bookmarkStart w:name="z108" w:id="107"/>
    <w:p>
      <w:pPr>
        <w:spacing w:after="0"/>
        <w:ind w:left="0"/>
        <w:jc w:val="both"/>
      </w:pPr>
      <w:r>
        <w:rPr>
          <w:rFonts w:ascii="Times New Roman"/>
          <w:b w:val="false"/>
          <w:i w:val="false"/>
          <w:color w:val="000000"/>
          <w:sz w:val="28"/>
        </w:rPr>
        <w:t xml:space="preserve">
      2) "Геодезия, картография және кеңістіктік деректер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Ұлттық кеңістіктік деректер қорының картографиялық материалдарына сәйкестігі;</w:t>
      </w:r>
    </w:p>
    <w:bookmarkEnd w:id="107"/>
    <w:bookmarkStart w:name="z109" w:id="108"/>
    <w:p>
      <w:pPr>
        <w:spacing w:after="0"/>
        <w:ind w:left="0"/>
        <w:jc w:val="both"/>
      </w:pPr>
      <w:r>
        <w:rPr>
          <w:rFonts w:ascii="Times New Roman"/>
          <w:b w:val="false"/>
          <w:i w:val="false"/>
          <w:color w:val="000000"/>
          <w:sz w:val="28"/>
        </w:rPr>
        <w:t xml:space="preserve">
      3) "Қазақстан Республикасының әкімшілік-аумақтық құрылысы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бекітілген республика аумағында орналасқан объектілер атауларына және олардың транскрипцияларына сәйкестігі;</w:t>
      </w:r>
    </w:p>
    <w:bookmarkEnd w:id="108"/>
    <w:bookmarkStart w:name="z110" w:id="109"/>
    <w:p>
      <w:pPr>
        <w:spacing w:after="0"/>
        <w:ind w:left="0"/>
        <w:jc w:val="both"/>
      </w:pPr>
      <w:r>
        <w:rPr>
          <w:rFonts w:ascii="Times New Roman"/>
          <w:b w:val="false"/>
          <w:i w:val="false"/>
          <w:color w:val="000000"/>
          <w:sz w:val="28"/>
        </w:rPr>
        <w:t>
      4) шетелдік географиялық объектілердің атаулары мен шекараларының әлемнің өзекті саяси картасына, Қазақстан Республикасының ресми сыртқы саясатына және Біріккен Ұлттар Ұйымының негіз қалаушы құжаттарына сәйкестігі;</w:t>
      </w:r>
    </w:p>
    <w:bookmarkEnd w:id="109"/>
    <w:bookmarkStart w:name="z111" w:id="110"/>
    <w:p>
      <w:pPr>
        <w:spacing w:after="0"/>
        <w:ind w:left="0"/>
        <w:jc w:val="both"/>
      </w:pPr>
      <w:r>
        <w:rPr>
          <w:rFonts w:ascii="Times New Roman"/>
          <w:b w:val="false"/>
          <w:i w:val="false"/>
          <w:color w:val="000000"/>
          <w:sz w:val="28"/>
        </w:rPr>
        <w:t>
      5) білім алушылар үшін карталардың жалпы географиялық және математикалық негіздерінің қолжетімділігі мен мәнерлілігі;</w:t>
      </w:r>
    </w:p>
    <w:bookmarkEnd w:id="110"/>
    <w:bookmarkStart w:name="z112" w:id="111"/>
    <w:p>
      <w:pPr>
        <w:spacing w:after="0"/>
        <w:ind w:left="0"/>
        <w:jc w:val="both"/>
      </w:pPr>
      <w:r>
        <w:rPr>
          <w:rFonts w:ascii="Times New Roman"/>
          <w:b w:val="false"/>
          <w:i w:val="false"/>
          <w:color w:val="000000"/>
          <w:sz w:val="28"/>
        </w:rPr>
        <w:t>
      6) ақпаратты іріктеу мен жинақтаудың бірыңғай деңгейін сақтау;</w:t>
      </w:r>
    </w:p>
    <w:bookmarkEnd w:id="111"/>
    <w:bookmarkStart w:name="z113" w:id="112"/>
    <w:p>
      <w:pPr>
        <w:spacing w:after="0"/>
        <w:ind w:left="0"/>
        <w:jc w:val="both"/>
      </w:pPr>
      <w:r>
        <w:rPr>
          <w:rFonts w:ascii="Times New Roman"/>
          <w:b w:val="false"/>
          <w:i w:val="false"/>
          <w:color w:val="000000"/>
          <w:sz w:val="28"/>
        </w:rPr>
        <w:t>
      7) мазмұны, көрнекілігі және ақпараттық әсерінің білім алушылардың жасына сәйкес болуы;</w:t>
      </w:r>
    </w:p>
    <w:bookmarkEnd w:id="112"/>
    <w:bookmarkStart w:name="z114" w:id="113"/>
    <w:p>
      <w:pPr>
        <w:spacing w:after="0"/>
        <w:ind w:left="0"/>
        <w:jc w:val="both"/>
      </w:pPr>
      <w:r>
        <w:rPr>
          <w:rFonts w:ascii="Times New Roman"/>
          <w:b w:val="false"/>
          <w:i w:val="false"/>
          <w:color w:val="000000"/>
          <w:sz w:val="28"/>
        </w:rPr>
        <w:t>
      8) белгілі уақыт аралығына қатысты заманауи және анық деректер берілуі;</w:t>
      </w:r>
    </w:p>
    <w:bookmarkEnd w:id="113"/>
    <w:bookmarkStart w:name="z115" w:id="114"/>
    <w:p>
      <w:pPr>
        <w:spacing w:after="0"/>
        <w:ind w:left="0"/>
        <w:jc w:val="both"/>
      </w:pPr>
      <w:r>
        <w:rPr>
          <w:rFonts w:ascii="Times New Roman"/>
          <w:b w:val="false"/>
          <w:i w:val="false"/>
          <w:color w:val="000000"/>
          <w:sz w:val="28"/>
        </w:rPr>
        <w:t>
      9) атлас карталарының шартты белгілерін салу талаптарын сақтау.</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Оқу-ағарту министрінің 18.09.2024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16" w:id="115"/>
    <w:p>
      <w:pPr>
        <w:spacing w:after="0"/>
        <w:ind w:left="0"/>
        <w:jc w:val="left"/>
      </w:pPr>
      <w:r>
        <w:rPr>
          <w:rFonts w:ascii="Times New Roman"/>
          <w:b/>
          <w:i w:val="false"/>
          <w:color w:val="000000"/>
        </w:rPr>
        <w:t xml:space="preserve"> 4-тарау. Электрондық нысандағы орта білім беру ұйымдарына арналған оқулықтарға және мектепке дейінгі ұйымдар мен орта білім беру ұйымдарына арналған оқу-әдістемелік кешендерге қойылатын талаптар</w:t>
      </w:r>
    </w:p>
    <w:bookmarkEnd w:id="115"/>
    <w:bookmarkStart w:name="z117" w:id="116"/>
    <w:p>
      <w:pPr>
        <w:spacing w:after="0"/>
        <w:ind w:left="0"/>
        <w:jc w:val="both"/>
      </w:pPr>
      <w:r>
        <w:rPr>
          <w:rFonts w:ascii="Times New Roman"/>
          <w:b w:val="false"/>
          <w:i w:val="false"/>
          <w:color w:val="000000"/>
          <w:sz w:val="28"/>
        </w:rPr>
        <w:t>
      21. Электрондық нысандағы оқулық пен оқу-әдістемелік кешендерге қойылатын талаптар осы Талаптардың 1–20-тарауларымен қатар қосымша мынадай ережелерді қамтиды:</w:t>
      </w:r>
    </w:p>
    <w:bookmarkEnd w:id="116"/>
    <w:p>
      <w:pPr>
        <w:spacing w:after="0"/>
        <w:ind w:left="0"/>
        <w:jc w:val="both"/>
      </w:pPr>
      <w:r>
        <w:rPr>
          <w:rFonts w:ascii="Times New Roman"/>
          <w:b w:val="false"/>
          <w:i w:val="false"/>
          <w:color w:val="000000"/>
          <w:sz w:val="28"/>
        </w:rPr>
        <w:t>
      1) түсінікті (қисынды) интерфейстің қолданылуы;</w:t>
      </w:r>
    </w:p>
    <w:p>
      <w:pPr>
        <w:spacing w:after="0"/>
        <w:ind w:left="0"/>
        <w:jc w:val="both"/>
      </w:pPr>
      <w:r>
        <w:rPr>
          <w:rFonts w:ascii="Times New Roman"/>
          <w:b w:val="false"/>
          <w:i w:val="false"/>
          <w:color w:val="000000"/>
          <w:sz w:val="28"/>
        </w:rPr>
        <w:t>
      2) кері байланыс және бақылау құралдарының қолданылуы;</w:t>
      </w:r>
    </w:p>
    <w:p>
      <w:pPr>
        <w:spacing w:after="0"/>
        <w:ind w:left="0"/>
        <w:jc w:val="both"/>
      </w:pPr>
      <w:r>
        <w:rPr>
          <w:rFonts w:ascii="Times New Roman"/>
          <w:b w:val="false"/>
          <w:i w:val="false"/>
          <w:color w:val="000000"/>
          <w:sz w:val="28"/>
        </w:rPr>
        <w:t>
      3) навигациялық кеңестердің болуы;</w:t>
      </w:r>
    </w:p>
    <w:p>
      <w:pPr>
        <w:spacing w:after="0"/>
        <w:ind w:left="0"/>
        <w:jc w:val="both"/>
      </w:pPr>
      <w:r>
        <w:rPr>
          <w:rFonts w:ascii="Times New Roman"/>
          <w:b w:val="false"/>
          <w:i w:val="false"/>
          <w:color w:val="000000"/>
          <w:sz w:val="28"/>
        </w:rPr>
        <w:t>
      4) мультимедиялық контенттің және интерактивті тапсырмалардың болуы;</w:t>
      </w:r>
    </w:p>
    <w:p>
      <w:pPr>
        <w:spacing w:after="0"/>
        <w:ind w:left="0"/>
        <w:jc w:val="both"/>
      </w:pPr>
      <w:r>
        <w:rPr>
          <w:rFonts w:ascii="Times New Roman"/>
          <w:b w:val="false"/>
          <w:i w:val="false"/>
          <w:color w:val="000000"/>
          <w:sz w:val="28"/>
        </w:rPr>
        <w:t>
      5) негізгі тақырыптар, ұғымдар мен терминдерді түсіндірмелермен сөздіктерге бағыттайтын гиперсілтемелермен қамтамасыз етілуі;</w:t>
      </w:r>
    </w:p>
    <w:p>
      <w:pPr>
        <w:spacing w:after="0"/>
        <w:ind w:left="0"/>
        <w:jc w:val="both"/>
      </w:pPr>
      <w:r>
        <w:rPr>
          <w:rFonts w:ascii="Times New Roman"/>
          <w:b w:val="false"/>
          <w:i w:val="false"/>
          <w:color w:val="000000"/>
          <w:sz w:val="28"/>
        </w:rPr>
        <w:t>
      6) ақпараттың айналдырылатын HTML бетте вертикальді бағытта баяндалуы;</w:t>
      </w:r>
    </w:p>
    <w:p>
      <w:pPr>
        <w:spacing w:after="0"/>
        <w:ind w:left="0"/>
        <w:jc w:val="both"/>
      </w:pPr>
      <w:r>
        <w:rPr>
          <w:rFonts w:ascii="Times New Roman"/>
          <w:b w:val="false"/>
          <w:i w:val="false"/>
          <w:color w:val="000000"/>
          <w:sz w:val="28"/>
        </w:rPr>
        <w:t>
      7) кең тараған компьютерлік және мобильді құрылғыларда және олардың қазіргі операциялық жүйелерінде (Windows (Уиндоус), Mac OS (Мак ОС), Android (Андроид), IOS (Ай ОС)) жұмыс істеуі;</w:t>
      </w:r>
    </w:p>
    <w:p>
      <w:pPr>
        <w:spacing w:after="0"/>
        <w:ind w:left="0"/>
        <w:jc w:val="both"/>
      </w:pPr>
      <w:r>
        <w:rPr>
          <w:rFonts w:ascii="Times New Roman"/>
          <w:b w:val="false"/>
          <w:i w:val="false"/>
          <w:color w:val="000000"/>
          <w:sz w:val="28"/>
        </w:rPr>
        <w:t>
      8) кең тараған тегін браузерлер немесе оқитын бағдарламаларын, сонымен қатар сыртқы ақпарат тасығыш құралдарында пайдалану;</w:t>
      </w:r>
    </w:p>
    <w:p>
      <w:pPr>
        <w:spacing w:after="0"/>
        <w:ind w:left="0"/>
        <w:jc w:val="both"/>
      </w:pPr>
      <w:r>
        <w:rPr>
          <w:rFonts w:ascii="Times New Roman"/>
          <w:b w:val="false"/>
          <w:i w:val="false"/>
          <w:color w:val="000000"/>
          <w:sz w:val="28"/>
        </w:rPr>
        <w:t>
      9) аудио және бейне материалдарды ойнату үшін қосымша плагиндерді орнатуда қажеттіліктің болмауы;</w:t>
      </w:r>
    </w:p>
    <w:p>
      <w:pPr>
        <w:spacing w:after="0"/>
        <w:ind w:left="0"/>
        <w:jc w:val="both"/>
      </w:pPr>
      <w:r>
        <w:rPr>
          <w:rFonts w:ascii="Times New Roman"/>
          <w:b w:val="false"/>
          <w:i w:val="false"/>
          <w:color w:val="000000"/>
          <w:sz w:val="28"/>
        </w:rPr>
        <w:t>
      10) онлайн қолжетімді электрондық білім беру платформаларында және офлайн қолжетімді сыртқы ақпарат тасығыштарда контентті орналастыруы;</w:t>
      </w:r>
    </w:p>
    <w:p>
      <w:pPr>
        <w:spacing w:after="0"/>
        <w:ind w:left="0"/>
        <w:jc w:val="both"/>
      </w:pPr>
      <w:r>
        <w:rPr>
          <w:rFonts w:ascii="Times New Roman"/>
          <w:b w:val="false"/>
          <w:i w:val="false"/>
          <w:color w:val="000000"/>
          <w:sz w:val="28"/>
        </w:rPr>
        <w:t>
      11)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және "</w:t>
      </w:r>
      <w:r>
        <w:rPr>
          <w:rFonts w:ascii="Times New Roman"/>
          <w:b w:val="false"/>
          <w:i w:val="false"/>
          <w:color w:val="000000"/>
          <w:sz w:val="28"/>
        </w:rPr>
        <w:t>Ақпараттандыру туралы</w:t>
      </w:r>
      <w:r>
        <w:rPr>
          <w:rFonts w:ascii="Times New Roman"/>
          <w:b w:val="false"/>
          <w:i w:val="false"/>
          <w:color w:val="000000"/>
          <w:sz w:val="28"/>
        </w:rPr>
        <w:t>" Қазақстан Республикасының Заңдарына сәйкес онлайн-режимде электрондық оқулықтарды пайдаланатын педагогтердің, білім алушылардың және (немесе) ата-аналардың дербес деректерін қауіпсіз сақтауды және пайдалануды қамтамасыз етуі;</w:t>
      </w:r>
    </w:p>
    <w:p>
      <w:pPr>
        <w:spacing w:after="0"/>
        <w:ind w:left="0"/>
        <w:jc w:val="both"/>
      </w:pPr>
      <w:r>
        <w:rPr>
          <w:rFonts w:ascii="Times New Roman"/>
          <w:b w:val="false"/>
          <w:i w:val="false"/>
          <w:color w:val="000000"/>
          <w:sz w:val="28"/>
        </w:rPr>
        <w:t>
      12) мәтіндік ақпараттың электрондық типографика нормаларына сәйкестігі;</w:t>
      </w:r>
    </w:p>
    <w:p>
      <w:pPr>
        <w:spacing w:after="0"/>
        <w:ind w:left="0"/>
        <w:jc w:val="both"/>
      </w:pPr>
      <w:r>
        <w:rPr>
          <w:rFonts w:ascii="Times New Roman"/>
          <w:b w:val="false"/>
          <w:i w:val="false"/>
          <w:color w:val="000000"/>
          <w:sz w:val="28"/>
        </w:rPr>
        <w:t xml:space="preserve">
      13) веб-шолғыштың көмегімен мәтін фрагменттерін іздеу мен көшіру мүмкіндігін қамтамасыз ететін және электрондық құжаттардың әртүрлі кеңейтімдеріне сәйкес келетін форматты пайдалану; </w:t>
      </w:r>
    </w:p>
    <w:p>
      <w:pPr>
        <w:spacing w:after="0"/>
        <w:ind w:left="0"/>
        <w:jc w:val="both"/>
      </w:pPr>
      <w:r>
        <w:rPr>
          <w:rFonts w:ascii="Times New Roman"/>
          <w:b w:val="false"/>
          <w:i w:val="false"/>
          <w:color w:val="000000"/>
          <w:sz w:val="28"/>
        </w:rPr>
        <w:t>
      14) қаріпті және (немесе) бетті (экранды) масштабтауды (үлкейтуді және кішірейтуді) жүзеге асыру;</w:t>
      </w:r>
    </w:p>
    <w:p>
      <w:pPr>
        <w:spacing w:after="0"/>
        <w:ind w:left="0"/>
        <w:jc w:val="both"/>
      </w:pPr>
      <w:r>
        <w:rPr>
          <w:rFonts w:ascii="Times New Roman"/>
          <w:b w:val="false"/>
          <w:i w:val="false"/>
          <w:color w:val="000000"/>
          <w:sz w:val="28"/>
        </w:rPr>
        <w:t>
      15) жалпыға қолжетімді кеңейтімдерге сәйкес келетін кескін пішімін пайдалану;</w:t>
      </w:r>
    </w:p>
    <w:p>
      <w:pPr>
        <w:spacing w:after="0"/>
        <w:ind w:left="0"/>
        <w:jc w:val="both"/>
      </w:pPr>
      <w:r>
        <w:rPr>
          <w:rFonts w:ascii="Times New Roman"/>
          <w:b w:val="false"/>
          <w:i w:val="false"/>
          <w:color w:val="000000"/>
          <w:sz w:val="28"/>
        </w:rPr>
        <w:t>
      16) иллюстрацияны векторлық немесе расторлық форматта орындау;</w:t>
      </w:r>
    </w:p>
    <w:p>
      <w:pPr>
        <w:spacing w:after="0"/>
        <w:ind w:left="0"/>
        <w:jc w:val="both"/>
      </w:pPr>
      <w:r>
        <w:rPr>
          <w:rFonts w:ascii="Times New Roman"/>
          <w:b w:val="false"/>
          <w:i w:val="false"/>
          <w:color w:val="000000"/>
          <w:sz w:val="28"/>
        </w:rPr>
        <w:t>
      17) суреттердің (карталардың, схемалардың, кестелердің, графиктердің, сызбалардың) өлшемдері бір жағынан кемінде 300 пиксель және жалпыға қолжетімді форматта орындалған;</w:t>
      </w:r>
    </w:p>
    <w:p>
      <w:pPr>
        <w:spacing w:after="0"/>
        <w:ind w:left="0"/>
        <w:jc w:val="both"/>
      </w:pPr>
      <w:r>
        <w:rPr>
          <w:rFonts w:ascii="Times New Roman"/>
          <w:b w:val="false"/>
          <w:i w:val="false"/>
          <w:color w:val="000000"/>
          <w:sz w:val="28"/>
        </w:rPr>
        <w:t>
      18) бейнематериал форматының жалпыға қолжетімді кеңейтімдерге сәйкестігі;</w:t>
      </w:r>
    </w:p>
    <w:p>
      <w:pPr>
        <w:spacing w:after="0"/>
        <w:ind w:left="0"/>
        <w:jc w:val="both"/>
      </w:pPr>
      <w:r>
        <w:rPr>
          <w:rFonts w:ascii="Times New Roman"/>
          <w:b w:val="false"/>
          <w:i w:val="false"/>
          <w:color w:val="000000"/>
          <w:sz w:val="28"/>
        </w:rPr>
        <w:t>
      19) бейнематериалдың ажыратымдылығы кемінде 1280x720, арақатынасы 16: 9;</w:t>
      </w:r>
    </w:p>
    <w:p>
      <w:pPr>
        <w:spacing w:after="0"/>
        <w:ind w:left="0"/>
        <w:jc w:val="both"/>
      </w:pPr>
      <w:r>
        <w:rPr>
          <w:rFonts w:ascii="Times New Roman"/>
          <w:b w:val="false"/>
          <w:i w:val="false"/>
          <w:color w:val="000000"/>
          <w:sz w:val="28"/>
        </w:rPr>
        <w:t xml:space="preserve">
      20) экран бетін бейнематериалмен толық толтыру; </w:t>
      </w:r>
    </w:p>
    <w:p>
      <w:pPr>
        <w:spacing w:after="0"/>
        <w:ind w:left="0"/>
        <w:jc w:val="both"/>
      </w:pPr>
      <w:r>
        <w:rPr>
          <w:rFonts w:ascii="Times New Roman"/>
          <w:b w:val="false"/>
          <w:i w:val="false"/>
          <w:color w:val="000000"/>
          <w:sz w:val="28"/>
        </w:rPr>
        <w:t>
      21) аудио материалды AAC, AC3, OGG, Mp3, MP4 форматтарында орындау, ойнату арналары – 2 (стерео);</w:t>
      </w:r>
    </w:p>
    <w:p>
      <w:pPr>
        <w:spacing w:after="0"/>
        <w:ind w:left="0"/>
        <w:jc w:val="both"/>
      </w:pPr>
      <w:r>
        <w:rPr>
          <w:rFonts w:ascii="Times New Roman"/>
          <w:b w:val="false"/>
          <w:i w:val="false"/>
          <w:color w:val="000000"/>
          <w:sz w:val="28"/>
        </w:rPr>
        <w:t>
      22) оқытуды деңгейлік саралауға, даралауға және жекелендіруге арналған материалдардың болуы;</w:t>
      </w:r>
    </w:p>
    <w:p>
      <w:pPr>
        <w:spacing w:after="0"/>
        <w:ind w:left="0"/>
        <w:jc w:val="both"/>
      </w:pPr>
      <w:r>
        <w:rPr>
          <w:rFonts w:ascii="Times New Roman"/>
          <w:b w:val="false"/>
          <w:i w:val="false"/>
          <w:color w:val="000000"/>
          <w:sz w:val="28"/>
        </w:rPr>
        <w:t>
      23) геймификация элементтерінің болуы;</w:t>
      </w:r>
    </w:p>
    <w:p>
      <w:pPr>
        <w:spacing w:after="0"/>
        <w:ind w:left="0"/>
        <w:jc w:val="both"/>
      </w:pPr>
      <w:r>
        <w:rPr>
          <w:rFonts w:ascii="Times New Roman"/>
          <w:b w:val="false"/>
          <w:i w:val="false"/>
          <w:color w:val="000000"/>
          <w:sz w:val="28"/>
        </w:rPr>
        <w:t>
      24) жаратылыстану-ғылыми пәндер бойынша виртуалды зертханасы бар дидактикалық материалдардың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Оқу-ағарту министрінің 18.09.2024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