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4d99" w14:textId="26d4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майнинг үшін төлемақы төлеушілер, салық салу объектілері, олардың тұрған жері және электр энергиясының көлемдері туралы мәліметтер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13 сәуірдегі № 402 бұйрығы. Қазақстан Республикасының Әділет министрлігінде 2022 жылғы 14 сәуірде № 27557 болып тіркелді. Күші жойылды - Қазақстан Республикасы Қаржы министрінің 2024 жылғы 2 сәуірдегі № 174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02.04.2024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606-1-бабының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Цифрлық майнинг үшін төлемақы төлеушілер, салық салу объектілері, олардың тұрған жері және электр энергиясының көлемдері туралы мәліметтер ұсынылған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майнинг үшін төлемақы төлеушілер, салық салу объектілері, олардың тұрған жері және электр энергиясының көлемдері туралы мәліметтер есепті кезең үшін 20 ____ жылғы ______ тоқсан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майнинг үшін төлемақы төлеушінің атауы (тегі, аты, әкесінің аты (ол болған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майнинг үшін төлемақы төлеушінің БСН/ЖСН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майнинг үшін төлемақы төлеушілердің заңды мекенжайы (тұрған жері)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майнинг үшін төлемакы салынатын объектісі (цифрлық майнинг кезінде тұтынылған электр энергиясының көлемдері (кВт/сағ))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(Байланыс саласындағы уәкілетті мемлекет орган басшысының немесе оны алмастыратын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(Мәліметті жасауға жауапты қызметкердің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20___ жылғы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ашып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"Цифрлық майнинг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төлеушілер,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объектілері,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жері 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энергиясының көлемдері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нысанына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"цифрлық майнинг үшін төлемақы төлеушілер, салық салу объектілері, олардың тұрған жері және электр энергиясының көлемдері туралы мәліметтер" нысанын толтыру бойынша түсіндірме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Нысан "Салық және бюджетке төленетін басқа да міндетті төлемдер туралы" Қазақстан Республикасы Кодексінің (Салық кодексі) (бұдан әрі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606-1-бабының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әзірленген.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ақпаратты жасауға жауапты лауазымды адам толтырады және төлеушілердің тұрған жері бойынша аумақтық мемлекеттік кірістер органдарына есепті тоқсаннан кейінгі екінші айдың 15-інен кешіктірмей ұсынады.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бірінші басшы не оны алмастыратын адам, ақпаратты жасауға жауапты лауазымды адам қол қояды және мемлекеттік органдардың "web-интерфейсі бар электрондық құжат айналымының бірыңғай жүйесі" мемлекеттік ақпараттық жүйесі арқылы электрондық түрде ұсынылады.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"№" деген 1-бағанда реті бойынша нөмірі көрсетіледі. Кейінгі ақпарат реті бойынша нөмірлеуде үзілмеуі тиіс.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"Цифрлық майнинг үшін төлемақы төлеушінің атауы (тегі, аты, әкесінің аты (ол болған кезде)" деген 2-бағанда заңды тұлғалардың толық атауы немесе цифрлық майнинг үшін төлемақы төлеушінің тегі, аты, әкесінің аты (бар болса) көрсетіледі.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"БСН/ЖСН" деген 3-бағанда 2-бағанда көрсетілген заңды тұлғаның бизнес сәйкестендіру нөмірі немесе 2-бағанда көрсетілген жеке тұлғаның жеке сәйкестендіру нөмірі көрсетіледі.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"Цифрлық майнинг үшін төлемақы төлеушілердің заңды мекенжайы (тұрған жері)" деген 4-бағанда заңды немесе жеке тұлғаның заңды мекенжайы көрсетіледі.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"Цифрлық майнинг үшін төлемақы салынатын объектісі (цифрлық майнинг кезінде тұтынылған электр энергиясының көлемдері (кВт/сағ))" деген 5-бағанда цифрлық майнинг кезінде тұтынылған электр энергиясының көлемдері киловатт-сағатта (кВт/сағ), Қазақстан Республикасының Цифрлық даму, инновациялар және аэроғарыш өнеркәсібі министрінің 2020 жылғы 13 қазандағы № 384/НҚ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Цифрлық майнингті жүзеге асыру жөніндегі қызмет туралы ақпарат беру қағидаларына сәйкес алынған ақпарат бойынша көрсетіледі.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