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1013" w14:textId="92b1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сондай-ақ өндiрiстiк қуаты жылына төрт жүз мың декалитрден төмен сыра қайнату өнімі өндірісінен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сәуірдегі № 404 бұйрығы. Қазақстан Республикасының Әділет министрлігінде 2022 жылғы 14 сәуірде № 27560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"Толысылған шарап,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12219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w:t>
      </w:r>
    </w:p>
    <w:bookmarkStart w:name="z3" w:id="3"/>
    <w:p>
      <w:pPr>
        <w:spacing w:after="0"/>
        <w:ind w:left="0"/>
        <w:jc w:val="both"/>
      </w:pPr>
      <w:r>
        <w:rPr>
          <w:rFonts w:ascii="Times New Roman"/>
          <w:b w:val="false"/>
          <w:i w:val="false"/>
          <w:color w:val="000000"/>
          <w:sz w:val="28"/>
        </w:rPr>
        <w:t>
      кіріспенің орыс тіліндегі мәтініне өзгеріс енгізілсін, қазақ тіліндегі мәтіні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Толысылған шарап,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 Осы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 (бұдан әрі – Қағидалар) этил спирті мен алкоголь өнімдерін өндіруді бақылауды қамтамасыз ету мақсатында "Этил спирті мен алкоголь өнімінің өндірілуін және айналымын мемлекеттік реттеу туралы" Қазақстан Республикасы Заңының (бұдан әрі – Заң) </w:t>
      </w:r>
      <w:r>
        <w:rPr>
          <w:rFonts w:ascii="Times New Roman"/>
          <w:b w:val="false"/>
          <w:i w:val="false"/>
          <w:color w:val="000000"/>
          <w:sz w:val="28"/>
        </w:rPr>
        <w:t>4-бабы</w:t>
      </w:r>
      <w:r>
        <w:rPr>
          <w:rFonts w:ascii="Times New Roman"/>
          <w:b w:val="false"/>
          <w:i w:val="false"/>
          <w:color w:val="000000"/>
          <w:sz w:val="28"/>
        </w:rPr>
        <w:t xml:space="preserve"> 2-тармағының 4) тармақшасына сәйкес әзірленеді және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тәртібін айқындайды.</w:t>
      </w:r>
    </w:p>
    <w:bookmarkEnd w:id="6"/>
    <w:bookmarkStart w:name="z9" w:id="7"/>
    <w:p>
      <w:pPr>
        <w:spacing w:after="0"/>
        <w:ind w:left="0"/>
        <w:jc w:val="both"/>
      </w:pPr>
      <w:r>
        <w:rPr>
          <w:rFonts w:ascii="Times New Roman"/>
          <w:b w:val="false"/>
          <w:i w:val="false"/>
          <w:color w:val="000000"/>
          <w:sz w:val="28"/>
        </w:rPr>
        <w:t xml:space="preserve">
      2. Толысылған шарап (шарап материалы), сондай-ақ өндiрiстiк қуаты жылына төрт жүз мың декалитрден төмен сыра және сыра сусыны өндiрiсiнен басқа, этил спирті мен (немесе) алкоголь өнімдерін өндіру технологиялық желілері есепке алудың бақылау аспаптарымен (бұдан әрі – ЕАБА) жарақтандырылады.";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Этил спирті мен (немесе) алкоголь өнімдерін өндіруші ЕАБА арқылы өнірілетін этил спирті мен (немесе) алкоголь өнімдерін өлшеуді және есептеуді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ЕАБА әрбір бірлігіне дайындаушының қазақ және орыс тіліндегі техникалық паспорты қоса беріледі. ЕАБА әрбір бірлігінің қызмет ету мерзімі техникалық паспортта белгіленген қызмет ету мерзімінен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 мынадай редакцияда жазылсын:</w:t>
      </w:r>
    </w:p>
    <w:p>
      <w:pPr>
        <w:spacing w:after="0"/>
        <w:ind w:left="0"/>
        <w:jc w:val="both"/>
      </w:pPr>
      <w:r>
        <w:rPr>
          <w:rFonts w:ascii="Times New Roman"/>
          <w:b w:val="false"/>
          <w:i w:val="false"/>
          <w:color w:val="000000"/>
          <w:sz w:val="28"/>
        </w:rPr>
        <w:t xml:space="preserve">
      "этил спирті мен (немесе) алкоголь өнімдеріндегі сусыз этил спиртінің концентрациясы (толысылған шарап (шарап материалы), сондай-ақ сыра және сыра сусыны өнімінен, шарап ашыту, бал қайнату өнімі және алкоголі аз сусындардан басқа)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Этил спирті мен (немесе) алкоголь өнімдерін өндіруші-зауыттар, өндіруші-зауыттардың техникалық паспортында көзделген тексеріс аралық интервалға сәйкес аккредиттелген заңды тұлғалардың ЕАБА әрбір бірлігін тексеруін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Этил спиртін өндіру үшін сусыз этил спирті мөлшерін есептеуде өлшегіш және ЕАБА бойынша салыстырмалы +/- 0,5% жоғары емес қателікке (нормативтік ауытқу) жол беріледі.</w:t>
      </w:r>
    </w:p>
    <w:bookmarkStart w:name="z15" w:id="8"/>
    <w:p>
      <w:pPr>
        <w:spacing w:after="0"/>
        <w:ind w:left="0"/>
        <w:jc w:val="both"/>
      </w:pPr>
      <w:r>
        <w:rPr>
          <w:rFonts w:ascii="Times New Roman"/>
          <w:b w:val="false"/>
          <w:i w:val="false"/>
          <w:color w:val="000000"/>
          <w:sz w:val="28"/>
        </w:rPr>
        <w:t xml:space="preserve">
      Алкоголь өнімін өндіру үшін көлемдік шығыс өлшегіштен +/-0,5% жоғары, 1 және 2 алкоголь өнімін даналап есептеу аспаптарынан +/- 0,1% (әрбір 10 000 (он мың) шөлмекке 10 (он) шөлмектен артық емес) жоғары емес қателікке (нормативтік ауытқу) жол беріледі. </w:t>
      </w:r>
    </w:p>
    <w:bookmarkEnd w:id="8"/>
    <w:bookmarkStart w:name="z16" w:id="9"/>
    <w:p>
      <w:pPr>
        <w:spacing w:after="0"/>
        <w:ind w:left="0"/>
        <w:jc w:val="both"/>
      </w:pPr>
      <w:r>
        <w:rPr>
          <w:rFonts w:ascii="Times New Roman"/>
          <w:b w:val="false"/>
          <w:i w:val="false"/>
          <w:color w:val="000000"/>
          <w:sz w:val="28"/>
        </w:rPr>
        <w:t>
      13. ЕАБА зауыт, уәкілетті органның және оның аумақтық бөлімшелері қызметкерлерінің қатысуымен пайдалануға енгізіледі.";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Алкоголь өніміндерін, оның ішінде өндірістік қуаты жылына төрт жүз мың декалитрден жоғары сыра және сыра сусыны өнімдерін өндірудің технологиялық желісін есепке алудың бақылау аспаптарымен жарақтандыру, олардың жұмыс істеуін және есептеуді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"29.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толысылған шарап (шарап материалы) және өндірістік қуаты жылына төрт жүз мың декалитрден жоғары сыра және сыра сусыны өнімін қоспағанда алкоголь өнімін өндіру барысында есептеу үшін технологиялық желілерде ЕАБА, мыналардан:";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"30. Өндірістік қуаты жылына төрт жүз мың декалитрден жоғары сыра және сыра сусыны өнімін өндіру барысында есептеу үшін технологиялық желілерде ЕАБА, мыналардан:";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Алкоголь өнімінің, өндірістік қуаты жылына төрт жүз мың декалитрден жоғары сыра және сыра сусыны өнімі шығынын өлшеуіш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алкоголь өнімдерінің, сыра және сыра сусыны өнімінің шығынын өлшеуішпен құю автоматының жалғастырушы ернемегі арасындағы басқа да қосылулар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Start w:name="z22"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23"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4" w:id="12"/>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2"/>
    <w:bookmarkStart w:name="z25"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26"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r>
              <w:br/>
            </w: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және</w:t>
            </w:r>
            <w:r>
              <w:br/>
            </w:r>
            <w:r>
              <w:rPr>
                <w:rFonts w:ascii="Times New Roman"/>
                <w:b w:val="false"/>
                <w:i w:val="false"/>
                <w:color w:val="000000"/>
                <w:sz w:val="20"/>
              </w:rPr>
              <w:t>сыра сусыны өндiрiсiнен басқа,</w:t>
            </w:r>
            <w:r>
              <w:br/>
            </w:r>
            <w:r>
              <w:rPr>
                <w:rFonts w:ascii="Times New Roman"/>
                <w:b w:val="false"/>
                <w:i w:val="false"/>
                <w:color w:val="000000"/>
                <w:sz w:val="20"/>
              </w:rPr>
              <w:t>этил спиртiн және (немесе)</w:t>
            </w:r>
            <w:r>
              <w:br/>
            </w:r>
            <w:r>
              <w:rPr>
                <w:rFonts w:ascii="Times New Roman"/>
                <w:b w:val="false"/>
                <w:i w:val="false"/>
                <w:color w:val="000000"/>
                <w:sz w:val="20"/>
              </w:rPr>
              <w:t>алкоголь өнiмiн өндiрудiң</w:t>
            </w:r>
            <w:r>
              <w:br/>
            </w:r>
            <w:r>
              <w:rPr>
                <w:rFonts w:ascii="Times New Roman"/>
                <w:b w:val="false"/>
                <w:i w:val="false"/>
                <w:color w:val="000000"/>
                <w:sz w:val="20"/>
              </w:rPr>
              <w:t>технологиялық желiлерiн есепке</w:t>
            </w:r>
            <w:r>
              <w:br/>
            </w:r>
            <w:r>
              <w:rPr>
                <w:rFonts w:ascii="Times New Roman"/>
                <w:b w:val="false"/>
                <w:i w:val="false"/>
                <w:color w:val="000000"/>
                <w:sz w:val="20"/>
              </w:rPr>
              <w:t>алудың 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шаруашылық субъектінің атауы (бизнес-сәйкестендіру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20__ жылғы "____" __________________ № ____________</w:t>
      </w:r>
    </w:p>
    <w:p>
      <w:pPr>
        <w:spacing w:after="0"/>
        <w:ind w:left="0"/>
        <w:jc w:val="both"/>
      </w:pPr>
      <w:r>
        <w:rPr>
          <w:rFonts w:ascii="Times New Roman"/>
          <w:b w:val="false"/>
          <w:i w:val="false"/>
          <w:color w:val="000000"/>
          <w:sz w:val="28"/>
        </w:rPr>
        <w:t>
      Спирт және спирт өнімдерін өндіру және оны спирт сақтау</w:t>
      </w:r>
    </w:p>
    <w:p>
      <w:pPr>
        <w:spacing w:after="0"/>
        <w:ind w:left="0"/>
        <w:jc w:val="both"/>
      </w:pPr>
      <w:r>
        <w:rPr>
          <w:rFonts w:ascii="Times New Roman"/>
          <w:b w:val="false"/>
          <w:i w:val="false"/>
          <w:color w:val="000000"/>
          <w:sz w:val="28"/>
        </w:rPr>
        <w:t>
      қоймаларына беру туралы</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1. Спирт өлшегіш аппаратпен есептелінген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спирт өлшегіш аппаратының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спирт есептелді,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айдалғанға дейін,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айдалғаннан кейін, дал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Тазартылған спирт,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Тазартылған спирт, "Экстра"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Тазартылған спирт, "Люкс"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 спиртінің бас фракциясы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Құю бойынша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Сивуш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 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 ған спирт, "Экстра"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 ған спирт, "Люкс"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Өлшегіш арқылы өткізілген спирт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Өлшегіштегі спирттің орташа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Өлшегіштердің көлемдік кеңеюіне түзету,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Түзетуді есепке алумен спирттің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 өлшегіштің батуы (ареометрдің), бөліктерде.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Стақандағы спирттің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Шоғырлануы, % (көлемі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Көбейткіш.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Сусыз спирттің мөлшері,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Бақылау спирт өлшегіш аппараттарының көрсеткіштерінен құю деректерінің ауытқуы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Өндіріс меңгерушісі аппаратшы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Спирт сақтау қоймасының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химик бухгалтер</w:t>
            </w:r>
          </w:p>
        </w:tc>
      </w:tr>
    </w:tbl>
    <w:p>
      <w:pPr>
        <w:spacing w:after="0"/>
        <w:ind w:left="0"/>
        <w:jc w:val="both"/>
      </w:pPr>
      <w:r>
        <w:rPr>
          <w:rFonts w:ascii="Times New Roman"/>
          <w:b w:val="false"/>
          <w:i w:val="false"/>
          <w:color w:val="000000"/>
          <w:sz w:val="28"/>
        </w:rPr>
        <w:t>
      Құю кезіндегі бақылау спирт өлшегіш аппараттарындағы есептегіштердің</w:t>
      </w:r>
    </w:p>
    <w:p>
      <w:pPr>
        <w:spacing w:after="0"/>
        <w:ind w:left="0"/>
        <w:jc w:val="both"/>
      </w:pPr>
      <w:r>
        <w:rPr>
          <w:rFonts w:ascii="Times New Roman"/>
          <w:b w:val="false"/>
          <w:i w:val="false"/>
          <w:color w:val="000000"/>
          <w:sz w:val="28"/>
        </w:rPr>
        <w:t>
      көрсеткіштерін растаймын:</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Актіні бас (аға) бухгалтер қабылдады 20__ жылдың "____"_____________</w:t>
      </w:r>
    </w:p>
    <w:p>
      <w:pPr>
        <w:spacing w:after="0"/>
        <w:ind w:left="0"/>
        <w:jc w:val="left"/>
      </w:pPr>
      <w:r>
        <w:rPr>
          <w:rFonts w:ascii="Times New Roman"/>
          <w:b/>
          <w:i w:val="false"/>
          <w:color w:val="000000"/>
        </w:rPr>
        <w:t xml:space="preserve"> Спиртті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дал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Өндіріс меңгерушісі:</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Спирт сақтау қоймасының меңгерушісі: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404 бұйрығына</w:t>
            </w:r>
            <w:r>
              <w:br/>
            </w:r>
            <w:r>
              <w:rPr>
                <w:rFonts w:ascii="Times New Roman"/>
                <w:b w:val="false"/>
                <w:i w:val="false"/>
                <w:color w:val="000000"/>
                <w:sz w:val="20"/>
              </w:rPr>
              <w:t>2- қосымша</w:t>
            </w:r>
            <w:r>
              <w:br/>
            </w: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және</w:t>
            </w:r>
            <w:r>
              <w:br/>
            </w:r>
            <w:r>
              <w:rPr>
                <w:rFonts w:ascii="Times New Roman"/>
                <w:b w:val="false"/>
                <w:i w:val="false"/>
                <w:color w:val="000000"/>
                <w:sz w:val="20"/>
              </w:rPr>
              <w:t>сыра сусыны өндiрiсiнен басқа,</w:t>
            </w:r>
            <w:r>
              <w:br/>
            </w:r>
            <w:r>
              <w:rPr>
                <w:rFonts w:ascii="Times New Roman"/>
                <w:b w:val="false"/>
                <w:i w:val="false"/>
                <w:color w:val="000000"/>
                <w:sz w:val="20"/>
              </w:rPr>
              <w:t>этил спиртiн және (немесе)</w:t>
            </w:r>
            <w:r>
              <w:br/>
            </w:r>
            <w:r>
              <w:rPr>
                <w:rFonts w:ascii="Times New Roman"/>
                <w:b w:val="false"/>
                <w:i w:val="false"/>
                <w:color w:val="000000"/>
                <w:sz w:val="20"/>
              </w:rPr>
              <w:t>алкоголь өнiмiн өндiрудiң</w:t>
            </w:r>
            <w:r>
              <w:br/>
            </w:r>
            <w:r>
              <w:rPr>
                <w:rFonts w:ascii="Times New Roman"/>
                <w:b w:val="false"/>
                <w:i w:val="false"/>
                <w:color w:val="000000"/>
                <w:sz w:val="20"/>
              </w:rPr>
              <w:t>технологиялық желiлерiн есепке</w:t>
            </w:r>
            <w:r>
              <w:br/>
            </w:r>
            <w:r>
              <w:rPr>
                <w:rFonts w:ascii="Times New Roman"/>
                <w:b w:val="false"/>
                <w:i w:val="false"/>
                <w:color w:val="000000"/>
                <w:sz w:val="20"/>
              </w:rPr>
              <w:t>алудың 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Спирт көлемін өлшеу кезіндегі І класты металл өлшегіштердің көлемдік кеңеюіне түзетулер (өлшегіштердің номиналды сыйымдылығы бойынша айқындалған спирттің көлеміне пайыздарда)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