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a3f11" w14:textId="c8a3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Инновациялық қызметті мемлекеттік қолдау шараларын іске асырудың тиімділігін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11 сәуірдегі № 112/НҚ бұйрығы. Қазақстан Республикасының Әділет министрлігінде 2022 жылғы 18 сәуірде № 27610 болып тіркелді</w:t>
      </w:r>
    </w:p>
    <w:p>
      <w:pPr>
        <w:spacing w:after="0"/>
        <w:ind w:left="0"/>
        <w:jc w:val="both"/>
      </w:pPr>
      <w:r>
        <w:rPr>
          <w:rFonts w:ascii="Times New Roman"/>
          <w:b w:val="false"/>
          <w:i w:val="false"/>
          <w:color w:val="000000"/>
          <w:sz w:val="28"/>
        </w:rPr>
        <w:t xml:space="preserve">
      Қазақстан Республикасы Кәсіпкерлік Кодексінің 241-6-бабы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Инновациялық қызметті мемлекеттік қолдау шараларын іске асырудың тиімділігін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Start w:name="z2" w:id="0"/>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Инновациялық экожүйе және ғылыми-техникалық даму департаменті заңнамада белгіленген тәртіппен:</w:t>
      </w:r>
    </w:p>
    <w:bookmarkEnd w:id="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3" w:id="1"/>
    <w:p>
      <w:pPr>
        <w:spacing w:after="0"/>
        <w:ind w:left="0"/>
        <w:jc w:val="both"/>
      </w:pPr>
      <w:r>
        <w:rPr>
          <w:rFonts w:ascii="Times New Roman"/>
          <w:b w:val="false"/>
          <w:i w:val="false"/>
          <w:color w:val="000000"/>
          <w:sz w:val="28"/>
        </w:rPr>
        <w:t>
      3. Осы бұйрықтың орындалуын бақылауды жетекшілік ететін Қазақстан Республикасының Цифрлық даму, инновациялар және аэроғарыш өнеркәсібі вице-министріне жүктелсін.</w:t>
      </w:r>
    </w:p>
    <w:bookmarkEnd w:id="1"/>
    <w:bookmarkStart w:name="z4" w:id="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Цифрлық даму, инновациялар және </w:t>
            </w:r>
          </w:p>
          <w:p>
            <w:pPr>
              <w:spacing w:after="20"/>
              <w:ind w:left="20"/>
              <w:jc w:val="both"/>
            </w:pPr>
            <w:r>
              <w:rPr>
                <w:rFonts w:ascii="Times New Roman"/>
                <w:b w:val="false"/>
                <w:i/>
                <w:color w:val="000000"/>
                <w:sz w:val="20"/>
              </w:rPr>
              <w:t xml:space="preserve">            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p>
          <w:p>
            <w:pPr>
              <w:spacing w:after="20"/>
              <w:ind w:left="20"/>
              <w:jc w:val="both"/>
            </w:pPr>
          </w:p>
          <w:p>
            <w:pPr>
              <w:spacing w:after="20"/>
              <w:ind w:left="20"/>
              <w:jc w:val="both"/>
            </w:pPr>
            <w:r>
              <w:rPr>
                <w:rFonts w:ascii="Times New Roman"/>
                <w:b/>
                <w:i w:val="false"/>
                <w:color w:val="000000"/>
                <w:sz w:val="20"/>
              </w:rPr>
              <w:t>"КЕЛІСІЛДІ"</w:t>
            </w: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Қаржы</w:t>
            </w:r>
            <w:r>
              <w:rPr>
                <w:rFonts w:ascii="Times New Roman"/>
                <w:b/>
                <w:i w:val="false"/>
                <w:color w:val="000000"/>
                <w:sz w:val="20"/>
              </w:rPr>
              <w:t xml:space="preserve"> министрлігі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w:t>
            </w:r>
            <w:r>
              <w:rPr>
                <w:rFonts w:ascii="Times New Roman"/>
                <w:b/>
                <w:i w:val="false"/>
                <w:color w:val="000000"/>
                <w:sz w:val="20"/>
              </w:rPr>
              <w:t xml:space="preserve"> Республикасының</w:t>
            </w:r>
          </w:p>
          <w:p>
            <w:pPr>
              <w:spacing w:after="20"/>
              <w:ind w:left="20"/>
              <w:jc w:val="both"/>
            </w:pPr>
            <w:r>
              <w:rPr>
                <w:rFonts w:ascii="Times New Roman"/>
                <w:b/>
                <w:i w:val="false"/>
                <w:color w:val="000000"/>
                <w:sz w:val="20"/>
              </w:rPr>
              <w:t>Ұлттық</w:t>
            </w:r>
            <w:r>
              <w:rPr>
                <w:rFonts w:ascii="Times New Roman"/>
                <w:b/>
                <w:i w:val="false"/>
                <w:color w:val="000000"/>
                <w:sz w:val="20"/>
              </w:rPr>
              <w:t xml:space="preserve"> экономика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11 сәуірдегі</w:t>
            </w:r>
            <w:r>
              <w:br/>
            </w:r>
            <w:r>
              <w:rPr>
                <w:rFonts w:ascii="Times New Roman"/>
                <w:b w:val="false"/>
                <w:i w:val="false"/>
                <w:color w:val="000000"/>
                <w:sz w:val="20"/>
              </w:rPr>
              <w:t>№ 112/НҚ бұйрығымен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Инновациялық қызметті мемлекеттік қолдау шараларын іске асырудың тиімділігін бағалау әдістемесі</w:t>
      </w:r>
    </w:p>
    <w:bookmarkEnd w:id="3"/>
    <w:bookmarkStart w:name="z6"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Инновациялық қызметті мемлекеттік қолдау шараларын іске асырудың тиімділігін бағалау әдістемеcі Қазақстан Республикасы Кәсіпкерлік Кодексінің 241-6-бабының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инновациялық қызметті мемлекеттік қолдау шараларын іске асырудың тиімділігін бағалау тәртібін айқындайды.</w:t>
      </w:r>
    </w:p>
    <w:bookmarkStart w:name="z8" w:id="5"/>
    <w:p>
      <w:pPr>
        <w:spacing w:after="0"/>
        <w:ind w:left="0"/>
        <w:jc w:val="both"/>
      </w:pPr>
      <w:r>
        <w:rPr>
          <w:rFonts w:ascii="Times New Roman"/>
          <w:b w:val="false"/>
          <w:i w:val="false"/>
          <w:color w:val="000000"/>
          <w:sz w:val="28"/>
        </w:rPr>
        <w:t>
      2. Осы Әдістемеде мынадай ұғымдар пайдаланылады:</w:t>
      </w:r>
    </w:p>
    <w:bookmarkEnd w:id="5"/>
    <w:p>
      <w:pPr>
        <w:spacing w:after="0"/>
        <w:ind w:left="0"/>
        <w:jc w:val="both"/>
      </w:pPr>
      <w:r>
        <w:rPr>
          <w:rFonts w:ascii="Times New Roman"/>
          <w:b w:val="false"/>
          <w:i w:val="false"/>
          <w:color w:val="000000"/>
          <w:sz w:val="28"/>
        </w:rPr>
        <w:t>
      1) инновациялық жоба – белгілі бір уақыт мерзімі ішінде іске асырылатын, инновациялық қызмет шеңберінде жүзеге асырылатын және жаңа немесе жетілдірілген өнімді немесе процесті жасауға және (немесе) енгізуге және оны тұтынушыға жеткізуге бағытталған іс-шаралар кешені.</w:t>
      </w:r>
    </w:p>
    <w:p>
      <w:pPr>
        <w:spacing w:after="0"/>
        <w:ind w:left="0"/>
        <w:jc w:val="both"/>
      </w:pPr>
      <w:r>
        <w:rPr>
          <w:rFonts w:ascii="Times New Roman"/>
          <w:b w:val="false"/>
          <w:i w:val="false"/>
          <w:color w:val="000000"/>
          <w:sz w:val="28"/>
        </w:rPr>
        <w:t>
      2) инновациялық жүйенің субъектілері (бұдан әрі – инновациялық жүйенің субъектілері) инновациялық даму саласындағы ұлттық даму институты және дауыс беретін акцияларының (жарғылық капиталға қатысу үлестерінің) елу және одан да көп пайызы тікелей не жанама түрде мемлекетке тиесілі, инновациялық қызметті мемлекеттік қолдау шараларын іске асыруға уәкілетті өзге де заңды тұлғалар;</w:t>
      </w:r>
    </w:p>
    <w:p>
      <w:pPr>
        <w:spacing w:after="0"/>
        <w:ind w:left="0"/>
        <w:jc w:val="both"/>
      </w:pPr>
      <w:r>
        <w:rPr>
          <w:rFonts w:ascii="Times New Roman"/>
          <w:b w:val="false"/>
          <w:i w:val="false"/>
          <w:color w:val="000000"/>
          <w:sz w:val="28"/>
        </w:rPr>
        <w:t>
      3) инновациялық қызмет субъектілері (бұдан әрі – қатысушы) – инновациялық жобаларды іске асыратын жеке, заңды тұлғалар, жай серіктестер;</w:t>
      </w:r>
    </w:p>
    <w:p>
      <w:pPr>
        <w:spacing w:after="0"/>
        <w:ind w:left="0"/>
        <w:jc w:val="both"/>
      </w:pPr>
      <w:r>
        <w:rPr>
          <w:rFonts w:ascii="Times New Roman"/>
          <w:b w:val="false"/>
          <w:i w:val="false"/>
          <w:color w:val="000000"/>
          <w:sz w:val="28"/>
        </w:rPr>
        <w:t>
      4) инновациялық қызметті мемлекеттік қолдау саласындағы уәкілетті орган (бұдан әрі – уәкілетті орган) – инновациялық және технологиялық даму саласындағы басшылықты, сондай-ақ Қазақстан Республикасының заңнамасында көзделген шектерде салааралық үйлестіруді және инновациялық қызметті мемлекеттік қолдауды іске асыруға қатысуды жүзеге асыратын орталық атқарушы орган.</w:t>
      </w:r>
    </w:p>
    <w:p>
      <w:pPr>
        <w:spacing w:after="0"/>
        <w:ind w:left="0"/>
        <w:jc w:val="both"/>
      </w:pPr>
      <w:r>
        <w:rPr>
          <w:rFonts w:ascii="Times New Roman"/>
          <w:b w:val="false"/>
          <w:i w:val="false"/>
          <w:color w:val="000000"/>
          <w:sz w:val="28"/>
        </w:rPr>
        <w:t>
      5) инновациялық қызметті мемлекеттік қолдау шараларының тиімділігін бағалау (бұдан әрі – тиімділікті бағалау) – инновациялық жүйенің субъектілері ұсынатын ақпаратты ескере отырып, инновациялық қызметті мемлекеттік қолдау саласындағы уәкілетті орган іске асыратын, инновациялық қызметті мемлекеттік қолдаудың жүзеге асырылатын шараларының тиімділігін белгілеу тәсілі;</w:t>
      </w:r>
    </w:p>
    <w:bookmarkStart w:name="z9" w:id="6"/>
    <w:p>
      <w:pPr>
        <w:spacing w:after="0"/>
        <w:ind w:left="0"/>
        <w:jc w:val="both"/>
      </w:pPr>
      <w:r>
        <w:rPr>
          <w:rFonts w:ascii="Times New Roman"/>
          <w:b w:val="false"/>
          <w:i w:val="false"/>
          <w:color w:val="000000"/>
          <w:sz w:val="28"/>
        </w:rPr>
        <w:t>
      3. Тиімділікті бағалау объектілері уәкілетті орган, сондай-ақ инновациялық қызметті қолдауды жүзеге асыратын инновациялық жүйе субъектілері ұсынған мемлекеттік қолдау шараларынан алынған нәтижелер болып табылады.</w:t>
      </w:r>
    </w:p>
    <w:bookmarkEnd w:id="6"/>
    <w:bookmarkStart w:name="z10" w:id="7"/>
    <w:p>
      <w:pPr>
        <w:spacing w:after="0"/>
        <w:ind w:left="0"/>
        <w:jc w:val="left"/>
      </w:pPr>
      <w:r>
        <w:rPr>
          <w:rFonts w:ascii="Times New Roman"/>
          <w:b/>
          <w:i w:val="false"/>
          <w:color w:val="000000"/>
        </w:rPr>
        <w:t xml:space="preserve"> 2-тарау. Инновациялық қызметті мемлекеттік қолдау шаралары</w:t>
      </w:r>
    </w:p>
    <w:bookmarkEnd w:id="7"/>
    <w:bookmarkStart w:name="z11" w:id="8"/>
    <w:p>
      <w:pPr>
        <w:spacing w:after="0"/>
        <w:ind w:left="0"/>
        <w:jc w:val="both"/>
      </w:pPr>
      <w:r>
        <w:rPr>
          <w:rFonts w:ascii="Times New Roman"/>
          <w:b w:val="false"/>
          <w:i w:val="false"/>
          <w:color w:val="000000"/>
          <w:sz w:val="28"/>
        </w:rPr>
        <w:t>
      4. Инновациялық қызмет субъектілерін мемлекеттік қолдау шараларына:</w:t>
      </w:r>
    </w:p>
    <w:bookmarkEnd w:id="8"/>
    <w:p>
      <w:pPr>
        <w:spacing w:after="0"/>
        <w:ind w:left="0"/>
        <w:jc w:val="both"/>
      </w:pPr>
      <w:r>
        <w:rPr>
          <w:rFonts w:ascii="Times New Roman"/>
          <w:b w:val="false"/>
          <w:i w:val="false"/>
          <w:color w:val="000000"/>
          <w:sz w:val="28"/>
        </w:rPr>
        <w:t>
      1) инновациялық гранттар беру;</w:t>
      </w:r>
    </w:p>
    <w:p>
      <w:pPr>
        <w:spacing w:after="0"/>
        <w:ind w:left="0"/>
        <w:jc w:val="both"/>
      </w:pPr>
      <w:r>
        <w:rPr>
          <w:rFonts w:ascii="Times New Roman"/>
          <w:b w:val="false"/>
          <w:i w:val="false"/>
          <w:color w:val="000000"/>
          <w:sz w:val="28"/>
        </w:rPr>
        <w:t>
      2) венчурлік қорларды бірлесіп қаржыландыру жатады.</w:t>
      </w:r>
    </w:p>
    <w:bookmarkStart w:name="z12" w:id="9"/>
    <w:p>
      <w:pPr>
        <w:spacing w:after="0"/>
        <w:ind w:left="0"/>
        <w:jc w:val="both"/>
      </w:pPr>
      <w:r>
        <w:rPr>
          <w:rFonts w:ascii="Times New Roman"/>
          <w:b w:val="false"/>
          <w:i w:val="false"/>
          <w:color w:val="000000"/>
          <w:sz w:val="28"/>
        </w:rPr>
        <w:t>
      5. Инновациялық гранттар технологияларды коммерцияландыруға, жұмыс істеп тұрған кәсіпорындарды технологиялық дамытуға және салаларды технологиялық дамытуға үш бағыт бойынша беріледі.</w:t>
      </w:r>
    </w:p>
    <w:bookmarkEnd w:id="9"/>
    <w:bookmarkStart w:name="z13" w:id="10"/>
    <w:p>
      <w:pPr>
        <w:spacing w:after="0"/>
        <w:ind w:left="0"/>
        <w:jc w:val="left"/>
      </w:pPr>
      <w:r>
        <w:rPr>
          <w:rFonts w:ascii="Times New Roman"/>
          <w:b/>
          <w:i w:val="false"/>
          <w:color w:val="000000"/>
        </w:rPr>
        <w:t xml:space="preserve"> 3-тарау. Инновациялық қызметті мемлекеттік қолдау шараларының тиімділігіне бағалау жүргізудің тәртібі</w:t>
      </w:r>
    </w:p>
    <w:bookmarkEnd w:id="10"/>
    <w:bookmarkStart w:name="z14" w:id="11"/>
    <w:p>
      <w:pPr>
        <w:spacing w:after="0"/>
        <w:ind w:left="0"/>
        <w:jc w:val="both"/>
      </w:pPr>
      <w:r>
        <w:rPr>
          <w:rFonts w:ascii="Times New Roman"/>
          <w:b w:val="false"/>
          <w:i w:val="false"/>
          <w:color w:val="000000"/>
          <w:sz w:val="28"/>
        </w:rPr>
        <w:t>
      6. Инновациялық гранттар беру бойынша беру мен іске асырудың тиімділігін бағалау аяқталған инновациялық жобаларға қатысты жүзеге асырылады.</w:t>
      </w:r>
    </w:p>
    <w:bookmarkEnd w:id="11"/>
    <w:bookmarkStart w:name="z15" w:id="12"/>
    <w:p>
      <w:pPr>
        <w:spacing w:after="0"/>
        <w:ind w:left="0"/>
        <w:jc w:val="both"/>
      </w:pPr>
      <w:r>
        <w:rPr>
          <w:rFonts w:ascii="Times New Roman"/>
          <w:b w:val="false"/>
          <w:i w:val="false"/>
          <w:color w:val="000000"/>
          <w:sz w:val="28"/>
        </w:rPr>
        <w:t>
      7. Тиімділікті бағалау жыл қорытындысы бойынша бір рет сандық бағалау әдісімен жүргізіледі.</w:t>
      </w:r>
    </w:p>
    <w:bookmarkEnd w:id="12"/>
    <w:p>
      <w:pPr>
        <w:spacing w:after="0"/>
        <w:ind w:left="0"/>
        <w:jc w:val="both"/>
      </w:pPr>
      <w:r>
        <w:rPr>
          <w:rFonts w:ascii="Times New Roman"/>
          <w:b w:val="false"/>
          <w:i w:val="false"/>
          <w:color w:val="000000"/>
          <w:sz w:val="28"/>
        </w:rPr>
        <w:t>
      Тиімділікті бағалау үшін инновациялық қызметті мемлекеттік қолдауға қатысатын инновациялық жүйе субъектілері ұсынатын осы Әдістемеге қосымшаға (бұдан әрі – қосымша) сәйкес нысан бойынша есептілік өлшемшарттары бойынша балл беру әдісі пайдаланылады.</w:t>
      </w:r>
    </w:p>
    <w:p>
      <w:pPr>
        <w:spacing w:after="0"/>
        <w:ind w:left="0"/>
        <w:jc w:val="both"/>
      </w:pPr>
      <w:r>
        <w:rPr>
          <w:rFonts w:ascii="Times New Roman"/>
          <w:b w:val="false"/>
          <w:i w:val="false"/>
          <w:color w:val="000000"/>
          <w:sz w:val="28"/>
        </w:rPr>
        <w:t xml:space="preserve">
      Тиімділікті бағалау осы Әдістеменің </w:t>
      </w:r>
      <w:r>
        <w:rPr>
          <w:rFonts w:ascii="Times New Roman"/>
          <w:b w:val="false"/>
          <w:i w:val="false"/>
          <w:color w:val="000000"/>
          <w:sz w:val="28"/>
        </w:rPr>
        <w:t>2-тарауында</w:t>
      </w:r>
      <w:r>
        <w:rPr>
          <w:rFonts w:ascii="Times New Roman"/>
          <w:b w:val="false"/>
          <w:i w:val="false"/>
          <w:color w:val="000000"/>
          <w:sz w:val="28"/>
        </w:rPr>
        <w:t xml:space="preserve"> көзделген мемлекеттік қолдау түрлерінің біріне қатысты жүргізіледі.</w:t>
      </w:r>
    </w:p>
    <w:p>
      <w:pPr>
        <w:spacing w:after="0"/>
        <w:ind w:left="0"/>
        <w:jc w:val="both"/>
      </w:pPr>
      <w:r>
        <w:rPr>
          <w:rFonts w:ascii="Times New Roman"/>
          <w:b w:val="false"/>
          <w:i w:val="false"/>
          <w:color w:val="000000"/>
          <w:sz w:val="28"/>
        </w:rPr>
        <w:t>
      Мемлекеттік қолдаудың әрбір шарасының форматы қосымшаға сәйкес белгілі бір өлшемдер санын қамтиды.</w:t>
      </w:r>
    </w:p>
    <w:p>
      <w:pPr>
        <w:spacing w:after="0"/>
        <w:ind w:left="0"/>
        <w:jc w:val="both"/>
      </w:pPr>
      <w:r>
        <w:rPr>
          <w:rFonts w:ascii="Times New Roman"/>
          <w:b w:val="false"/>
          <w:i w:val="false"/>
          <w:color w:val="000000"/>
          <w:sz w:val="28"/>
        </w:rPr>
        <w:t>
      Қатысушылар арасында балл белгілеу үшін мынадай формула пайдаланылады: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946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464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Iq – өткен жылдың тиісті жылына (кезеңіне) есепті жылдың (кезеңнің) индексі;</w:t>
      </w:r>
    </w:p>
    <w:p>
      <w:pPr>
        <w:spacing w:after="0"/>
        <w:ind w:left="0"/>
        <w:jc w:val="both"/>
      </w:pPr>
      <w:r>
        <w:rPr>
          <w:rFonts w:ascii="Times New Roman"/>
          <w:b w:val="false"/>
          <w:i w:val="false"/>
          <w:color w:val="000000"/>
          <w:sz w:val="28"/>
        </w:rPr>
        <w:t>
      Зе – есепті жылдың мәні;</w:t>
      </w:r>
    </w:p>
    <w:p>
      <w:pPr>
        <w:spacing w:after="0"/>
        <w:ind w:left="0"/>
        <w:jc w:val="both"/>
      </w:pPr>
      <w:r>
        <w:rPr>
          <w:rFonts w:ascii="Times New Roman"/>
          <w:b w:val="false"/>
          <w:i w:val="false"/>
          <w:color w:val="000000"/>
          <w:sz w:val="28"/>
        </w:rPr>
        <w:t>
      Зөж – есепті жылға өткен жылдың мәні.</w:t>
      </w:r>
    </w:p>
    <w:p>
      <w:pPr>
        <w:spacing w:after="0"/>
        <w:ind w:left="0"/>
        <w:jc w:val="both"/>
      </w:pPr>
      <w:r>
        <w:rPr>
          <w:rFonts w:ascii="Times New Roman"/>
          <w:b w:val="false"/>
          <w:i w:val="false"/>
          <w:color w:val="000000"/>
          <w:sz w:val="28"/>
        </w:rPr>
        <w:t>
      Мемлекеттік қолдау шарасы шеңберінде әрбір өлшемшарт бойынша нөлден үшке дейінгі балл беріледі.</w:t>
      </w:r>
    </w:p>
    <w:p>
      <w:pPr>
        <w:spacing w:after="0"/>
        <w:ind w:left="0"/>
        <w:jc w:val="both"/>
      </w:pPr>
      <w:r>
        <w:rPr>
          <w:rFonts w:ascii="Times New Roman"/>
          <w:b w:val="false"/>
          <w:i w:val="false"/>
          <w:color w:val="000000"/>
          <w:sz w:val="28"/>
        </w:rPr>
        <w:t xml:space="preserve">
      Балл үш өлшемді шкала бойынша нақты өлшемшарттың маңыздылығын келесідей анықтайды: </w:t>
      </w:r>
    </w:p>
    <w:p>
      <w:pPr>
        <w:spacing w:after="0"/>
        <w:ind w:left="0"/>
        <w:jc w:val="both"/>
      </w:pPr>
      <w:r>
        <w:rPr>
          <w:rFonts w:ascii="Times New Roman"/>
          <w:b w:val="false"/>
          <w:i w:val="false"/>
          <w:color w:val="000000"/>
          <w:sz w:val="28"/>
        </w:rPr>
        <w:t>
      мына мән бойынша 0 балл беріледі:</w:t>
      </w:r>
    </w:p>
    <w:p>
      <w:pPr>
        <w:spacing w:after="0"/>
        <w:ind w:left="0"/>
        <w:jc w:val="both"/>
      </w:pPr>
      <w:r>
        <w:rPr>
          <w:rFonts w:ascii="Times New Roman"/>
          <w:b w:val="false"/>
          <w:i w:val="false"/>
          <w:color w:val="000000"/>
          <w:sz w:val="28"/>
        </w:rPr>
        <w:t xml:space="preserve">
      "Iq" &lt;10 %, өткен жылмен салыстырғанда бөлінген бюджет қаражатының сомасы сақталған кезде қолданылады. Көрсеткішті 10 %-дан кем төмендету бойынша талдауды және дәлелді негіздемелерді қамтитын ақпарат ұсынылған жағдайда 1 балл беріледі; </w:t>
      </w:r>
    </w:p>
    <w:p>
      <w:pPr>
        <w:spacing w:after="0"/>
        <w:ind w:left="0"/>
        <w:jc w:val="both"/>
      </w:pPr>
      <w:r>
        <w:rPr>
          <w:rFonts w:ascii="Times New Roman"/>
          <w:b w:val="false"/>
          <w:i w:val="false"/>
          <w:color w:val="000000"/>
          <w:sz w:val="28"/>
        </w:rPr>
        <w:t xml:space="preserve">
      мынадай мән бойынша 1 балл беріледі: </w:t>
      </w:r>
    </w:p>
    <w:p>
      <w:pPr>
        <w:spacing w:after="0"/>
        <w:ind w:left="0"/>
        <w:jc w:val="both"/>
      </w:pPr>
      <w:r>
        <w:rPr>
          <w:rFonts w:ascii="Times New Roman"/>
          <w:b w:val="false"/>
          <w:i w:val="false"/>
          <w:color w:val="000000"/>
          <w:sz w:val="28"/>
        </w:rPr>
        <w:t>
       "Iq" 10 % &lt; 40 % диапазонында болса;</w:t>
      </w:r>
    </w:p>
    <w:p>
      <w:pPr>
        <w:spacing w:after="0"/>
        <w:ind w:left="0"/>
        <w:jc w:val="both"/>
      </w:pPr>
      <w:r>
        <w:rPr>
          <w:rFonts w:ascii="Times New Roman"/>
          <w:b w:val="false"/>
          <w:i w:val="false"/>
          <w:color w:val="000000"/>
          <w:sz w:val="28"/>
        </w:rPr>
        <w:t>
      2 балл беріледі, мынадай мән бойынша:</w:t>
      </w:r>
    </w:p>
    <w:p>
      <w:pPr>
        <w:spacing w:after="0"/>
        <w:ind w:left="0"/>
        <w:jc w:val="both"/>
      </w:pPr>
      <w:r>
        <w:rPr>
          <w:rFonts w:ascii="Times New Roman"/>
          <w:b w:val="false"/>
          <w:i w:val="false"/>
          <w:color w:val="000000"/>
          <w:sz w:val="28"/>
        </w:rPr>
        <w:t>
       "Iq" 40 % &lt; 100 % диапазонында болса;</w:t>
      </w:r>
    </w:p>
    <w:p>
      <w:pPr>
        <w:spacing w:after="0"/>
        <w:ind w:left="0"/>
        <w:jc w:val="both"/>
      </w:pPr>
      <w:r>
        <w:rPr>
          <w:rFonts w:ascii="Times New Roman"/>
          <w:b w:val="false"/>
          <w:i w:val="false"/>
          <w:color w:val="000000"/>
          <w:sz w:val="28"/>
        </w:rPr>
        <w:t>
      3 балл беріледі, мынадай мән бойынша:</w:t>
      </w:r>
    </w:p>
    <w:p>
      <w:pPr>
        <w:spacing w:after="0"/>
        <w:ind w:left="0"/>
        <w:jc w:val="both"/>
      </w:pPr>
      <w:r>
        <w:rPr>
          <w:rFonts w:ascii="Times New Roman"/>
          <w:b w:val="false"/>
          <w:i w:val="false"/>
          <w:color w:val="000000"/>
          <w:sz w:val="28"/>
        </w:rPr>
        <w:t>
      "Iq" &lt; 100 %.</w:t>
      </w:r>
    </w:p>
    <w:p>
      <w:pPr>
        <w:spacing w:after="0"/>
        <w:ind w:left="0"/>
        <w:jc w:val="both"/>
      </w:pPr>
      <w:r>
        <w:rPr>
          <w:rFonts w:ascii="Times New Roman"/>
          <w:b w:val="false"/>
          <w:i w:val="false"/>
          <w:color w:val="000000"/>
          <w:sz w:val="28"/>
        </w:rPr>
        <w:t>
      Мемлекеттік қолдау шарасы есепті жылы немесе есепті жылға өткен жылы алғаш рет ұсынылуына байланысты мемлекеттік қолдау шарасы бойынша есептік деректер (есепті жылдың немесе есепті жылдың алдыңғы жылының мәні) болмаған кезде, осы құрал бойынша тиімділікті бағалау ағымдағы жылы жүргізілмейді.</w:t>
      </w:r>
    </w:p>
    <w:bookmarkStart w:name="z16" w:id="13"/>
    <w:p>
      <w:pPr>
        <w:spacing w:after="0"/>
        <w:ind w:left="0"/>
        <w:jc w:val="both"/>
      </w:pPr>
      <w:r>
        <w:rPr>
          <w:rFonts w:ascii="Times New Roman"/>
          <w:b w:val="false"/>
          <w:i w:val="false"/>
          <w:color w:val="000000"/>
          <w:sz w:val="28"/>
        </w:rPr>
        <w:t>
      8. Мемлекеттік қолдау шарасының іске асырылу тиімділігі әрбір өлшемшарт бойынша алынған балдарды қосу және оларды қосымшаға сәйкес өлшемшарттар санына бөлу тәсілімен есептелетін мемлекеттік қолдау шарасының тиімділік индексін табу жолымен бағаланады:</w:t>
      </w:r>
    </w:p>
    <w:bookmarkEnd w:id="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00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 – Мемлекеттік қолдау шараларының тиімділік индексі;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445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балдар сомасы;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 өлшемшарттар саны.</w:t>
      </w:r>
    </w:p>
    <w:p>
      <w:pPr>
        <w:spacing w:after="0"/>
        <w:ind w:left="0"/>
        <w:jc w:val="both"/>
      </w:pPr>
      <w:r>
        <w:rPr>
          <w:rFonts w:ascii="Times New Roman"/>
          <w:b w:val="false"/>
          <w:i w:val="false"/>
          <w:color w:val="000000"/>
          <w:sz w:val="28"/>
        </w:rPr>
        <w:t>
      Мемлекеттік қолдау шараларының тиімділік индексі үш балдық шкала бойынша өлшенеді, мұнда</w:t>
      </w:r>
    </w:p>
    <w:p>
      <w:pPr>
        <w:spacing w:after="0"/>
        <w:ind w:left="0"/>
        <w:jc w:val="both"/>
      </w:pPr>
      <w:r>
        <w:rPr>
          <w:rFonts w:ascii="Times New Roman"/>
          <w:b w:val="false"/>
          <w:i w:val="false"/>
          <w:color w:val="000000"/>
          <w:sz w:val="28"/>
        </w:rPr>
        <w:t>
      мемлекеттік қолдау шарасының тиімділік индексінің мәні 2-ден 3-ке дейінгі диапазонда ұсынылған кезде шарадан тиімділіктің жоғары деңгейін білдірсе;</w:t>
      </w:r>
    </w:p>
    <w:p>
      <w:pPr>
        <w:spacing w:after="0"/>
        <w:ind w:left="0"/>
        <w:jc w:val="both"/>
      </w:pPr>
      <w:r>
        <w:rPr>
          <w:rFonts w:ascii="Times New Roman"/>
          <w:b w:val="false"/>
          <w:i w:val="false"/>
          <w:color w:val="000000"/>
          <w:sz w:val="28"/>
        </w:rPr>
        <w:t>
      1-ден 2-ге дейінгі диапазондағы мемлекеттік қолдау шараларының тиімділік индексінің мәні ұсынылған кезде шарадан тиімділіктің орташа деңгейін білдірсе;</w:t>
      </w:r>
    </w:p>
    <w:p>
      <w:pPr>
        <w:spacing w:after="0"/>
        <w:ind w:left="0"/>
        <w:jc w:val="both"/>
      </w:pPr>
      <w:r>
        <w:rPr>
          <w:rFonts w:ascii="Times New Roman"/>
          <w:b w:val="false"/>
          <w:i w:val="false"/>
          <w:color w:val="000000"/>
          <w:sz w:val="28"/>
        </w:rPr>
        <w:t xml:space="preserve">
      мемлекеттік қолдау шарасының тиімділік индексінің мәні 0-ден 1-ге дейінгі диапазонда ұсынылған кезде шарадан тиімділіктің төмен деңгейін білдіреді.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Тиімділікті бағалаудың венчурлік қорларын бірлесіп қаржыландыруға арналған қорытынды есептілік осы Әдістемеге қосымшаның </w:t>
      </w:r>
      <w:r>
        <w:rPr>
          <w:rFonts w:ascii="Times New Roman"/>
          <w:b w:val="false"/>
          <w:i w:val="false"/>
          <w:color w:val="000000"/>
          <w:sz w:val="28"/>
        </w:rPr>
        <w:t>3-кестесіне</w:t>
      </w:r>
      <w:r>
        <w:rPr>
          <w:rFonts w:ascii="Times New Roman"/>
          <w:b w:val="false"/>
          <w:i w:val="false"/>
          <w:color w:val="000000"/>
          <w:sz w:val="28"/>
        </w:rPr>
        <w:t xml:space="preserve"> сәйкес нысан бойынша инновациялық қызметтің нарықтық перспективаларының белгісіздігімен сипатталатын жоғары кәсіпкерлік тәуекел және Қазақстан Республикасының Бюджет кодексінің 105-1-бабының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салынған қаржылық және өзге де ресурстардың ысырабы ескеріле отырып, ұзақ мерзімді перспективада осындай венчурлік қорлар активтерінің (бүкіл портфелінің) кірістілігі (залалдылығы)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Тиімділікті бағалау туралы ақпаратты инновациялық жүйенің субъектілері есепті жылдан кейінгі жылдың 15 ақпанынан кешіктірмей қалыптастырады және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уәкілетті органға ұсынады.</w:t>
      </w:r>
    </w:p>
    <w:bookmarkStart w:name="z19" w:id="14"/>
    <w:p>
      <w:pPr>
        <w:spacing w:after="0"/>
        <w:ind w:left="0"/>
        <w:jc w:val="both"/>
      </w:pPr>
      <w:r>
        <w:rPr>
          <w:rFonts w:ascii="Times New Roman"/>
          <w:b w:val="false"/>
          <w:i w:val="false"/>
          <w:color w:val="000000"/>
          <w:sz w:val="28"/>
        </w:rPr>
        <w:t>
      11. Уәкілетті орган тиімділікке бағалау жүргізу туралы тиісті ақпаратты Қазақстан Республикасының Үкіметіне есепті жылдан кейінгі жылдың 15 мамырынан кешіктірмей енгізеді.</w:t>
      </w:r>
    </w:p>
    <w:bookmarkEnd w:id="14"/>
    <w:bookmarkStart w:name="z20" w:id="15"/>
    <w:p>
      <w:pPr>
        <w:spacing w:after="0"/>
        <w:ind w:left="0"/>
        <w:jc w:val="both"/>
      </w:pPr>
      <w:r>
        <w:rPr>
          <w:rFonts w:ascii="Times New Roman"/>
          <w:b w:val="false"/>
          <w:i w:val="false"/>
          <w:color w:val="000000"/>
          <w:sz w:val="28"/>
        </w:rPr>
        <w:t>
      12. Осы Әдістеменің 11-тармағында көрсетілген ақпаратта уәкілетті орган инновациялық қызметті мемлекеттік қолдаудың бағаланатын шарасын одан әрі жетілдіру және іске асыруды жалғастыру не одан әрі қаржыландыруды тоқтату туралы ұсыныстар мен ұсынымдар енгізеді.</w:t>
      </w:r>
    </w:p>
    <w:bookmarkEnd w:id="15"/>
    <w:bookmarkStart w:name="z21" w:id="16"/>
    <w:p>
      <w:pPr>
        <w:spacing w:after="0"/>
        <w:ind w:left="0"/>
        <w:jc w:val="both"/>
      </w:pPr>
      <w:r>
        <w:rPr>
          <w:rFonts w:ascii="Times New Roman"/>
          <w:b w:val="false"/>
          <w:i w:val="false"/>
          <w:color w:val="000000"/>
          <w:sz w:val="28"/>
        </w:rPr>
        <w:t>
      13. Инновациялық қызметтің тиімділігіне жүргізілген бағалау қорытындылары инновациялық қызметті дамыту саласындағы ұлттық институттың ресми интернет-ресурсында жарияланады.</w:t>
      </w:r>
    </w:p>
    <w:bookmarkEnd w:id="16"/>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11 сәуірдегі</w:t>
            </w:r>
            <w:r>
              <w:br/>
            </w:r>
            <w:r>
              <w:rPr>
                <w:rFonts w:ascii="Times New Roman"/>
                <w:b w:val="false"/>
                <w:i w:val="false"/>
                <w:color w:val="000000"/>
                <w:sz w:val="20"/>
              </w:rPr>
              <w:t>№ 112/НҚ</w:t>
            </w:r>
            <w:r>
              <w:br/>
            </w:r>
            <w:r>
              <w:rPr>
                <w:rFonts w:ascii="Times New Roman"/>
                <w:b w:val="false"/>
                <w:i w:val="false"/>
                <w:color w:val="000000"/>
                <w:sz w:val="20"/>
              </w:rPr>
              <w:t>Инновациялық қызметті</w:t>
            </w:r>
            <w:r>
              <w:br/>
            </w:r>
            <w:r>
              <w:rPr>
                <w:rFonts w:ascii="Times New Roman"/>
                <w:b w:val="false"/>
                <w:i w:val="false"/>
                <w:color w:val="000000"/>
                <w:sz w:val="20"/>
              </w:rPr>
              <w:t>мемлекеттік қолдау шараларын</w:t>
            </w:r>
            <w:r>
              <w:br/>
            </w:r>
            <w:r>
              <w:rPr>
                <w:rFonts w:ascii="Times New Roman"/>
                <w:b w:val="false"/>
                <w:i w:val="false"/>
                <w:color w:val="000000"/>
                <w:sz w:val="20"/>
              </w:rPr>
              <w:t>іске асырудың тиімділігін</w:t>
            </w:r>
            <w:r>
              <w:br/>
            </w:r>
            <w:r>
              <w:rPr>
                <w:rFonts w:ascii="Times New Roman"/>
                <w:b w:val="false"/>
                <w:i w:val="false"/>
                <w:color w:val="000000"/>
                <w:sz w:val="20"/>
              </w:rPr>
              <w:t>бағалау әдістемесіне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Есептілік өлшемшарттары бойынша балдарды беру әдісі</w:t>
      </w:r>
    </w:p>
    <w:bookmarkStart w:name="z23" w:id="17"/>
    <w:p>
      <w:pPr>
        <w:spacing w:after="0"/>
        <w:ind w:left="0"/>
        <w:jc w:val="both"/>
      </w:pPr>
      <w:r>
        <w:rPr>
          <w:rFonts w:ascii="Times New Roman"/>
          <w:b w:val="false"/>
          <w:i w:val="false"/>
          <w:color w:val="000000"/>
          <w:sz w:val="28"/>
        </w:rPr>
        <w:t xml:space="preserve">
      1-кесте </w:t>
      </w:r>
    </w:p>
    <w:bookmarkEnd w:id="17"/>
    <w:p>
      <w:pPr>
        <w:spacing w:after="0"/>
        <w:ind w:left="0"/>
        <w:jc w:val="left"/>
      </w:pPr>
      <w:r>
        <w:rPr>
          <w:rFonts w:ascii="Times New Roman"/>
          <w:b/>
          <w:i w:val="false"/>
          <w:color w:val="000000"/>
        </w:rPr>
        <w:t xml:space="preserve"> Технологияларды коммерцияландыру үшін қорытынды есептілік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Технологияларды коммерцияландыруға арналған инновациялық грант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алған инновациялық қызмет субъектілерінің саны, бірлік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іске қосылғаннан кейін шығарылған өнім мен қызметтердің көлемі,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жылдың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Технологияларды коммерцияландыруға арналған инновациялық грант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бойынша жобалардың жалпы санындағы коммерцияландырылған жобалардың үлесі*, %-да</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нәтижелері бойынша құрылған жұмыс орындары,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bl>
    <w:bookmarkStart w:name="z24" w:id="18"/>
    <w:p>
      <w:pPr>
        <w:spacing w:after="0"/>
        <w:ind w:left="0"/>
        <w:jc w:val="both"/>
      </w:pPr>
      <w:r>
        <w:rPr>
          <w:rFonts w:ascii="Times New Roman"/>
          <w:b w:val="false"/>
          <w:i w:val="false"/>
          <w:color w:val="000000"/>
          <w:sz w:val="28"/>
        </w:rPr>
        <w:t xml:space="preserve">
      2-кесте </w:t>
      </w:r>
    </w:p>
    <w:bookmarkEnd w:id="18"/>
    <w:p>
      <w:pPr>
        <w:spacing w:after="0"/>
        <w:ind w:left="0"/>
        <w:jc w:val="left"/>
      </w:pPr>
      <w:r>
        <w:rPr>
          <w:rFonts w:ascii="Times New Roman"/>
          <w:b/>
          <w:i w:val="false"/>
          <w:color w:val="000000"/>
        </w:rPr>
        <w:t xml:space="preserve"> Жұмыс істеп тұрған кәсіпорындарды технологиялық дамытуға және салаларды технологиялық дамытуға арналған қорытынды есептілік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істеп тұрған кәсіпорындарды технологиялық дамытуға және салаларды технологиялық дамытуға инновациялық грант</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 алған аяқталған жобалар бойынша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алған инновациялық қызмет субъектілерінің саны, бірлік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іске қосылғаннан кейін шығарылған өнім мен қызметтердің көлемі, 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істеп тұрған кәсіпорындарды технологиялық дамытуға және салаларды технологиялық дамытуға инновациялық грант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4-өлшемшарт</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гранттарға бөлінген мемлекеттік қаражаттың 1 теңгесіне тартылған жеке инвестициялар көлемі**, теңге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іске асыру нәтижелері бойынша құрылған жұмыс орындары, бірлік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Есептеу кезінде қызмет алушының (грант алушының) бастамасы бойынша немесе сот тәртібімен шарттар бұзылған инновациялық гранттардың жобалары есепке алынбайды.</w:t>
      </w:r>
    </w:p>
    <w:p>
      <w:pPr>
        <w:spacing w:after="0"/>
        <w:ind w:left="0"/>
        <w:jc w:val="both"/>
      </w:pPr>
      <w:r>
        <w:rPr>
          <w:rFonts w:ascii="Times New Roman"/>
          <w:b w:val="false"/>
          <w:i w:val="false"/>
          <w:color w:val="000000"/>
          <w:sz w:val="28"/>
        </w:rPr>
        <w:t>
      * – K = E /F×100%, мұнда:</w:t>
      </w:r>
    </w:p>
    <w:p>
      <w:pPr>
        <w:spacing w:after="0"/>
        <w:ind w:left="0"/>
        <w:jc w:val="both"/>
      </w:pPr>
      <w:r>
        <w:rPr>
          <w:rFonts w:ascii="Times New Roman"/>
          <w:b w:val="false"/>
          <w:i w:val="false"/>
          <w:color w:val="000000"/>
          <w:sz w:val="28"/>
        </w:rPr>
        <w:t>
      K – Технологияларды коммерцияландыруға арналған инновациялық гранттар бойынша жобалардың жалпы санындағы коммерцияландырылған жобалардың үлесі (екінші және үшінші кезеңдер);</w:t>
      </w:r>
    </w:p>
    <w:p>
      <w:pPr>
        <w:spacing w:after="0"/>
        <w:ind w:left="0"/>
        <w:jc w:val="both"/>
      </w:pPr>
      <w:r>
        <w:rPr>
          <w:rFonts w:ascii="Times New Roman"/>
          <w:b w:val="false"/>
          <w:i w:val="false"/>
          <w:color w:val="000000"/>
          <w:sz w:val="28"/>
        </w:rPr>
        <w:t>
      E – инновациялық гранттар беру жөніндегі бағдарлама шеңберінде өнім коммерцияландырылатын жобалар саны;</w:t>
      </w:r>
    </w:p>
    <w:p>
      <w:pPr>
        <w:spacing w:after="0"/>
        <w:ind w:left="0"/>
        <w:jc w:val="both"/>
      </w:pPr>
      <w:r>
        <w:rPr>
          <w:rFonts w:ascii="Times New Roman"/>
          <w:b w:val="false"/>
          <w:i w:val="false"/>
          <w:color w:val="000000"/>
          <w:sz w:val="28"/>
        </w:rPr>
        <w:t>
      F – инновациялық гранттар беру жөніндегі бағдарлама шеңберінде аяқталған жобалардың саны.</w:t>
      </w:r>
    </w:p>
    <w:p>
      <w:pPr>
        <w:spacing w:after="0"/>
        <w:ind w:left="0"/>
        <w:jc w:val="both"/>
      </w:pPr>
      <w:r>
        <w:rPr>
          <w:rFonts w:ascii="Times New Roman"/>
          <w:b w:val="false"/>
          <w:i w:val="false"/>
          <w:color w:val="000000"/>
          <w:sz w:val="28"/>
        </w:rPr>
        <w:t>
      ** – X = Y /Z, мұнда:</w:t>
      </w:r>
    </w:p>
    <w:p>
      <w:pPr>
        <w:spacing w:after="0"/>
        <w:ind w:left="0"/>
        <w:jc w:val="both"/>
      </w:pPr>
      <w:r>
        <w:rPr>
          <w:rFonts w:ascii="Times New Roman"/>
          <w:b w:val="false"/>
          <w:i w:val="false"/>
          <w:color w:val="000000"/>
          <w:sz w:val="28"/>
        </w:rPr>
        <w:t>
      X – инновациялық гранттар беру жөніндегі бағдарлама шеңберінде берілетін мемлекеттік қаражаттың 1 теңгесіне тартылған жеке инвестициялардың жалпы көлемі;</w:t>
      </w:r>
    </w:p>
    <w:p>
      <w:pPr>
        <w:spacing w:after="0"/>
        <w:ind w:left="0"/>
        <w:jc w:val="both"/>
      </w:pPr>
      <w:r>
        <w:rPr>
          <w:rFonts w:ascii="Times New Roman"/>
          <w:b w:val="false"/>
          <w:i w:val="false"/>
          <w:color w:val="000000"/>
          <w:sz w:val="28"/>
        </w:rPr>
        <w:t>
      Y – инновациялық гранттар беру жөніндегі бағдарлама шеңберінде жоба бойынша грант алушы / инвестор тарапынан қоса қаржыландырудың жалпы көлемі;</w:t>
      </w:r>
    </w:p>
    <w:p>
      <w:pPr>
        <w:spacing w:after="0"/>
        <w:ind w:left="0"/>
        <w:jc w:val="both"/>
      </w:pPr>
      <w:r>
        <w:rPr>
          <w:rFonts w:ascii="Times New Roman"/>
          <w:b w:val="false"/>
          <w:i w:val="false"/>
          <w:color w:val="000000"/>
          <w:sz w:val="28"/>
        </w:rPr>
        <w:t>
      Z – "QazInnovations" инновацияларды дамыту жөніндегі ұлттық агенттігі" акционерлік қоғамы беретін жоба бойынша бюджет қаражатының жалпы көлемі.</w:t>
      </w:r>
    </w:p>
    <w:bookmarkStart w:name="z25" w:id="19"/>
    <w:p>
      <w:pPr>
        <w:spacing w:after="0"/>
        <w:ind w:left="0"/>
        <w:jc w:val="both"/>
      </w:pPr>
      <w:r>
        <w:rPr>
          <w:rFonts w:ascii="Times New Roman"/>
          <w:b w:val="false"/>
          <w:i w:val="false"/>
          <w:color w:val="000000"/>
          <w:sz w:val="28"/>
        </w:rPr>
        <w:t xml:space="preserve">
      3-кесте </w:t>
      </w:r>
    </w:p>
    <w:bookmarkEnd w:id="19"/>
    <w:p>
      <w:pPr>
        <w:spacing w:after="0"/>
        <w:ind w:left="0"/>
        <w:jc w:val="left"/>
      </w:pPr>
      <w:r>
        <w:rPr>
          <w:rFonts w:ascii="Times New Roman"/>
          <w:b/>
          <w:i w:val="false"/>
          <w:color w:val="000000"/>
        </w:rPr>
        <w:t xml:space="preserve"> Жұмыс істеп тұрған кәсіпорындарды технологиялық дамытуға және салаларды технологиялық дамытуға арналған қорытынды есептілік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Венчурлік қорларды бірлесіп қаржыландыру (қордың инвестициялық кезеңінде)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бірлесіп қаржыландыру үшін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қолдау есебінен қоса қаржыландырудың венчурлік қорларының саны (жинақтаумен), бірлік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қорларға сыртқы инвестициялар тарту (жинақтаумен)*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Инновациялық жобаларды инвестициялау (қордың инновациялық кезеңінде)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бірлесіп қаржыландыру үшін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венчурлік инвестициясын алған инновациялық қызмет субъектілерінің (стартаптар) саны, бірлік</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 субъектілеріне (стартаптарға) салынған қор қаражаттарының көлемі, мың теңге</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w:t>
            </w:r>
          </w:p>
          <w:p>
            <w:pPr>
              <w:spacing w:after="20"/>
              <w:ind w:left="20"/>
              <w:jc w:val="both"/>
            </w:pPr>
            <w:r>
              <w:rPr>
                <w:rFonts w:ascii="Times New Roman"/>
                <w:b w:val="false"/>
                <w:i w:val="false"/>
                <w:color w:val="000000"/>
                <w:sz w:val="20"/>
              </w:rPr>
              <w:t>
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Инновациялық жобаларды іске асыру (пост-инвестициялық кезең)</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Венчурлік қорларды бірлесіп қаржыландыру үшін бөлінген бюджет қаражатының көлемі,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1-өлшемшарт</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2-өлшемшарт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Инвестицияларға қайтару коэффициенті (Distributions to Paid-in Capital) (жинақтаумен), мәні **</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капиталға жиынтық құнның коэффициенті (Total Value to Paid-in Capital), мәні ***</w:t>
            </w: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алдыңғы жылы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Сыртқы көздер тарапынан инвестициялар сомасы (стратегиялық серіктестер, қаржы институттары, жеке инвесторлар) / инновациялық жүйенің субъектілері тарапынан инвестициялар сомасы. Бұл мәндер жинақтау әсерімен есептеледі.</w:t>
      </w:r>
    </w:p>
    <w:p>
      <w:pPr>
        <w:spacing w:after="0"/>
        <w:ind w:left="0"/>
        <w:jc w:val="both"/>
      </w:pPr>
      <w:r>
        <w:rPr>
          <w:rFonts w:ascii="Times New Roman"/>
          <w:b w:val="false"/>
          <w:i w:val="false"/>
          <w:color w:val="000000"/>
          <w:sz w:val="28"/>
        </w:rPr>
        <w:t>
      ** DPI = Distribution / Paid-In Capital, мұнда:</w:t>
      </w:r>
    </w:p>
    <w:p>
      <w:pPr>
        <w:spacing w:after="0"/>
        <w:ind w:left="0"/>
        <w:jc w:val="both"/>
      </w:pPr>
      <w:r>
        <w:rPr>
          <w:rFonts w:ascii="Times New Roman"/>
          <w:b w:val="false"/>
          <w:i w:val="false"/>
          <w:color w:val="000000"/>
          <w:sz w:val="28"/>
        </w:rPr>
        <w:t>
      DPI – Инвестицияларға қайтару коэффициенті (Distributions to Paid-in Capital).</w:t>
      </w:r>
    </w:p>
    <w:p>
      <w:pPr>
        <w:spacing w:after="0"/>
        <w:ind w:left="0"/>
        <w:jc w:val="both"/>
      </w:pPr>
      <w:r>
        <w:rPr>
          <w:rFonts w:ascii="Times New Roman"/>
          <w:b w:val="false"/>
          <w:i w:val="false"/>
          <w:color w:val="000000"/>
          <w:sz w:val="28"/>
        </w:rPr>
        <w:t>
      Distribution – инновациялық жүйенің субъектілерінің атына қайтарылған инвестициялардың жалпы көлемі, мың теңге.</w:t>
      </w:r>
    </w:p>
    <w:p>
      <w:pPr>
        <w:spacing w:after="0"/>
        <w:ind w:left="0"/>
        <w:jc w:val="both"/>
      </w:pPr>
      <w:r>
        <w:rPr>
          <w:rFonts w:ascii="Times New Roman"/>
          <w:b w:val="false"/>
          <w:i w:val="false"/>
          <w:color w:val="000000"/>
          <w:sz w:val="28"/>
        </w:rPr>
        <w:t>
      Paid-In Capital – инновациялық жүйенің субъектілері тарапынан қорға салынған инвестициялардың жалпы көлемі, мың теңге.</w:t>
      </w:r>
    </w:p>
    <w:p>
      <w:pPr>
        <w:spacing w:after="0"/>
        <w:ind w:left="0"/>
        <w:jc w:val="both"/>
      </w:pPr>
      <w:r>
        <w:rPr>
          <w:rFonts w:ascii="Times New Roman"/>
          <w:b w:val="false"/>
          <w:i w:val="false"/>
          <w:color w:val="000000"/>
          <w:sz w:val="28"/>
        </w:rPr>
        <w:t>
      ***TVPI = Total Value / Paid-In Capital, мұнда:</w:t>
      </w:r>
    </w:p>
    <w:p>
      <w:pPr>
        <w:spacing w:after="0"/>
        <w:ind w:left="0"/>
        <w:jc w:val="both"/>
      </w:pPr>
      <w:r>
        <w:rPr>
          <w:rFonts w:ascii="Times New Roman"/>
          <w:b w:val="false"/>
          <w:i w:val="false"/>
          <w:color w:val="000000"/>
          <w:sz w:val="28"/>
        </w:rPr>
        <w:t>
      TVPI – салынған капиталдың жиынтық құны (Total Value to Paid-in Capital).</w:t>
      </w:r>
    </w:p>
    <w:p>
      <w:pPr>
        <w:spacing w:after="0"/>
        <w:ind w:left="0"/>
        <w:jc w:val="both"/>
      </w:pPr>
      <w:r>
        <w:rPr>
          <w:rFonts w:ascii="Times New Roman"/>
          <w:b w:val="false"/>
          <w:i w:val="false"/>
          <w:color w:val="000000"/>
          <w:sz w:val="28"/>
        </w:rPr>
        <w:t>
      Total Value – қордың сатылған және қалдық активтерінің жалпы сомасы.</w:t>
      </w:r>
    </w:p>
    <w:p>
      <w:pPr>
        <w:spacing w:after="0"/>
        <w:ind w:left="0"/>
        <w:jc w:val="both"/>
      </w:pPr>
      <w:r>
        <w:rPr>
          <w:rFonts w:ascii="Times New Roman"/>
          <w:b w:val="false"/>
          <w:i w:val="false"/>
          <w:color w:val="000000"/>
          <w:sz w:val="28"/>
        </w:rPr>
        <w:t>
      Paid-In Capital – инновациялық жүйенің субъектілері тарапынан қорға салынған инвестициялардың жалпы көлемі, мың теңге.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