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3b48" w14:textId="5d33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операциялардың түрлері бойынша модельдік келісімшарттарды бекіту туралы" Қазақстан Республикасы Индустрия және инфрақұрылымдық даму министрінің м.а. 2020 жылғы 10 сәуірдегі № 195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16 маусымдағы № 347 бұйрығы. Қазақстан Республикасының Әділет министрлігінде 2022 жылғы 21 маусымда № 28546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 жөніндегі операциялардың түрлері бойынша модельдік келісімшарттарды бекіту туралы" Қазақстан Республикасы Индустрия және инфрақұрылымдық даму министрінің м.а. 2020 жылғы 10 сәуірдегі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20376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пайдалы қатты қазбаларды барлауға арналған модельдік </w:t>
      </w:r>
      <w:r>
        <w:rPr>
          <w:rFonts w:ascii="Times New Roman"/>
          <w:b w:val="false"/>
          <w:i w:val="false"/>
          <w:color w:val="000000"/>
          <w:sz w:val="28"/>
        </w:rPr>
        <w:t>келісімшартта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"21. Пайдалы қазбаларды барлау жөніндегі операцияларды жүргізу кезінде жер қойнауын пайдаланушылар қазақстандық кадрларға артықшылық беруге міндетті. Шетелдік жұмыс күшін тарту Қазақстан Республикасының заңнамасына сәйкес жүзеге асырылады.</w:t>
      </w:r>
    </w:p>
    <w:bookmarkEnd w:id="1"/>
    <w:p>
      <w:pPr>
        <w:spacing w:after="0"/>
        <w:ind w:left="0"/>
        <w:jc w:val="both"/>
      </w:pPr>
      <w:r>
        <w:rPr>
          <w:rFonts w:ascii="Times New Roman"/>
          <w:b w:val="false"/>
          <w:i w:val="false"/>
          <w:color w:val="000000"/>
          <w:sz w:val="28"/>
        </w:rPr>
        <w:t>
      Бұл ретте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басшылардың, менеджерлердің және мамандардың саны әрбір тиісті санат бойынша басшылардың, менеджерлердің және мамандардың жалпы санының елу пайызынан аспауға тиіс.</w:t>
      </w:r>
    </w:p>
    <w:p>
      <w:pPr>
        <w:spacing w:after="0"/>
        <w:ind w:left="0"/>
        <w:jc w:val="both"/>
      </w:pPr>
      <w:r>
        <w:rPr>
          <w:rFonts w:ascii="Times New Roman"/>
          <w:b w:val="false"/>
          <w:i w:val="false"/>
          <w:color w:val="000000"/>
          <w:sz w:val="28"/>
        </w:rPr>
        <w:t xml:space="preserve">
      Кадрлардағы елшілік құндылық үлесін есептеу "Жер қойнауы және жер қойнауын пайдалану туралы" Қазақстан Республикасы Кодексінің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"25. Осы Келісімшарт бойынша барлау үшін жұмыстар мен қызметтерді сатып алу жер қойнауын пайдаланудың лицензиялық режимі шеңберінде пайдалы қатты қазбаларды өндіру жөніндегі операцияларды жүргізу кезінде заңнамада көзделген тәртіппен жүзеге асырылады. Жұмыстар мен көрсетілетін қызметтерді сатып алу кезінде жер қойнауын пайдаланушы әуе, темір жол, су және басқа да көлік түрлерін пайдалануды қоса алғанда, егер бұл жұмыстар (көрсетілетін қызметтер) Қазақстан Республикасының резидент еместері көрсететін біртектес жұмыстардың (көрсетілетін қызметтердің) стандарттарына, бағалық және сапалық сипаттамаларына сәйкес келсе, жұмыстар мен көрсетілетін қызметтерді қазақстандық өндірушілерді тартуға міндеттенеді.</w:t>
      </w:r>
    </w:p>
    <w:bookmarkEnd w:id="2"/>
    <w:p>
      <w:pPr>
        <w:spacing w:after="0"/>
        <w:ind w:left="0"/>
        <w:jc w:val="both"/>
      </w:pPr>
      <w:r>
        <w:rPr>
          <w:rFonts w:ascii="Times New Roman"/>
          <w:b w:val="false"/>
          <w:i w:val="false"/>
          <w:color w:val="000000"/>
          <w:sz w:val="28"/>
        </w:rPr>
        <w:t>
      Бұл ретте барлау жөніндегі операцияларды жүргізу кезінде келісімшарт бойынша елшілік құндылық мөлшері жұмыстар мен көрсетілетін қызметтерге қатысты, оның ішінде жылдар бойынша кемінде 50% - ды құрауы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ұзартылған жағдайда кейінгі жылдары)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Елшілік құндылық үлесін есептеу "Жер қойнауы және жер қойнауын пайдалану туралы" Қазақстан Республикасы Кодексінің 28-бабының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"49. Жер қойнауын пайдаланушы өзі қабылдаған мынадай міндеттемелерді орындамағаны, тиісінше орындамағаны үшін тұрақсыздық айыбын төлеу түрінде жауапты болады: </w:t>
      </w:r>
    </w:p>
    <w:bookmarkEnd w:id="3"/>
    <w:p>
      <w:pPr>
        <w:spacing w:after="0"/>
        <w:ind w:left="0"/>
        <w:jc w:val="both"/>
      </w:pPr>
      <w:r>
        <w:rPr>
          <w:rFonts w:ascii="Times New Roman"/>
          <w:b w:val="false"/>
          <w:i w:val="false"/>
          <w:color w:val="000000"/>
          <w:sz w:val="28"/>
        </w:rPr>
        <w:t>
      1) жұмыстардағы (көрсетілетін қызметтердегі) елшілік құндылық бойынша міндеттемелерді есепті кезеңде орындалмаған міндеттемелер сомасының отыз пайызы мөлшерінде орындамағаны үшін;</w:t>
      </w:r>
    </w:p>
    <w:p>
      <w:pPr>
        <w:spacing w:after="0"/>
        <w:ind w:left="0"/>
        <w:jc w:val="both"/>
      </w:pPr>
      <w:r>
        <w:rPr>
          <w:rFonts w:ascii="Times New Roman"/>
          <w:b w:val="false"/>
          <w:i w:val="false"/>
          <w:color w:val="000000"/>
          <w:sz w:val="28"/>
        </w:rPr>
        <w:t>
      2) тиісті жылдың 1 қаңтарында қолданыста болған республикалық бюджет туралы заңнамаға сәйкес кадрлардағы елшілік құндылық бойынша міндеттемелерді орындамағаны үшін екі мың айлық есептік көрсеткіш мөлшерінде (АЕК);</w:t>
      </w:r>
    </w:p>
    <w:p>
      <w:pPr>
        <w:spacing w:after="0"/>
        <w:ind w:left="0"/>
        <w:jc w:val="both"/>
      </w:pPr>
      <w:r>
        <w:rPr>
          <w:rFonts w:ascii="Times New Roman"/>
          <w:b w:val="false"/>
          <w:i w:val="false"/>
          <w:color w:val="000000"/>
          <w:sz w:val="28"/>
        </w:rPr>
        <w:t xml:space="preserve">
      3) осы Келісімшарттың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8-тарауларында</w:t>
      </w:r>
      <w:r>
        <w:rPr>
          <w:rFonts w:ascii="Times New Roman"/>
          <w:b w:val="false"/>
          <w:i w:val="false"/>
          <w:color w:val="000000"/>
          <w:sz w:val="28"/>
        </w:rPr>
        <w:t xml:space="preserve"> көрсетілген қаржылық міндеттемелерді орындамағаны үшін есепті кезеңде орындалмаған міндеттеме сомасының мөлшерінде.</w:t>
      </w:r>
    </w:p>
    <w:p>
      <w:pPr>
        <w:spacing w:after="0"/>
        <w:ind w:left="0"/>
        <w:jc w:val="both"/>
      </w:pPr>
      <w:r>
        <w:rPr>
          <w:rFonts w:ascii="Times New Roman"/>
          <w:b w:val="false"/>
          <w:i w:val="false"/>
          <w:color w:val="000000"/>
          <w:sz w:val="28"/>
        </w:rPr>
        <w:t>
      Көрсетілген міндеттемелерді бұзғаны үшін тұрақсыздық айыбын төлеу тиісті күнтізбелік жылда орындалуы келісімшартта көзделген негізгі міндеттемені тоқтатады.";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Осы тараудың </w:t>
      </w:r>
      <w:r>
        <w:rPr>
          <w:rFonts w:ascii="Times New Roman"/>
          <w:b w:val="false"/>
          <w:i w:val="false"/>
          <w:color w:val="000000"/>
          <w:sz w:val="28"/>
        </w:rPr>
        <w:t>51-тармағының</w:t>
      </w:r>
      <w:r>
        <w:rPr>
          <w:rFonts w:ascii="Times New Roman"/>
          <w:b w:val="false"/>
          <w:i w:val="false"/>
          <w:color w:val="000000"/>
          <w:sz w:val="28"/>
        </w:rPr>
        <w:t xml:space="preserve"> мақсаттары үшін жер қойнауын пайдаланушы сатып алуды осы Келісімшартта және заңнамада белгіленген елшілік құндылық үлесі келісімшарттың 7-тарауының </w:t>
      </w:r>
      <w:r>
        <w:rPr>
          <w:rFonts w:ascii="Times New Roman"/>
          <w:b w:val="false"/>
          <w:i w:val="false"/>
          <w:color w:val="000000"/>
          <w:sz w:val="28"/>
        </w:rPr>
        <w:t>25-тармағының</w:t>
      </w:r>
      <w:r>
        <w:rPr>
          <w:rFonts w:ascii="Times New Roman"/>
          <w:b w:val="false"/>
          <w:i w:val="false"/>
          <w:color w:val="000000"/>
          <w:sz w:val="28"/>
        </w:rPr>
        <w:t xml:space="preserve"> талаптарына сәйкес келмейтін осындай жұмыстарды (қызметтерді) сатып алу тәртібіне қойылатын талаптарды бұза отырып жүзеге асырған жұмыстардың (қызметтердің) құны ескеріледі. Бұл ретте көрсетілген көлемнен нақты сатып алынған елшілік құндылық жұмыстарының (қызметтерінің) құны шегеріледі.";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"62. Елшілік құндылық бөлігінде келісімшарттық және лицензиялық міндеттемелерді орындауға қатысты, жер қойнауын пайдаланушының тауарларды, жұмыстар мен қызметтерді сатып алуды жоспарлауы және жүргізуі туралы, қазақстандық мамандарды оқытуға арналған шығыстар туралы сондай-ақ Қазақстан Республикасының аумағында ғылыми-зерттеу, ғылыми-техникалық және тәжірибелік-конструкторлық жұмыстарға арналған шығыстардың көлемі туралы ақпарат өңірдің әлеуметтік-экономикалық дамуы және оның инфрақұрылымын дамыту құпия болып танылмайды.";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пайдалы қатты қазбаларды өндіруге арналған модельдік </w:t>
      </w:r>
      <w:r>
        <w:rPr>
          <w:rFonts w:ascii="Times New Roman"/>
          <w:b w:val="false"/>
          <w:i w:val="false"/>
          <w:color w:val="000000"/>
          <w:sz w:val="28"/>
        </w:rPr>
        <w:t>келісімшартта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6" w:id="5"/>
    <w:p>
      <w:pPr>
        <w:spacing w:after="0"/>
        <w:ind w:left="0"/>
        <w:jc w:val="both"/>
      </w:pPr>
      <w:r>
        <w:rPr>
          <w:rFonts w:ascii="Times New Roman"/>
          <w:b w:val="false"/>
          <w:i w:val="false"/>
          <w:color w:val="000000"/>
          <w:sz w:val="28"/>
        </w:rPr>
        <w:t>
      "20. Пайдалы қазбаларды өндіру жөніндегі операцияларды жүргізу кезінде жер қойнауын пайдаланушылар қазақстандық кадрларға артықшылық беруге міндетті. Шетелдік жұмыс күшін тарту Қазақстан Республикасының заңнамасына сәйкес жүзеге асырылады.</w:t>
      </w:r>
    </w:p>
    <w:bookmarkEnd w:id="5"/>
    <w:p>
      <w:pPr>
        <w:spacing w:after="0"/>
        <w:ind w:left="0"/>
        <w:jc w:val="both"/>
      </w:pPr>
      <w:r>
        <w:rPr>
          <w:rFonts w:ascii="Times New Roman"/>
          <w:b w:val="false"/>
          <w:i w:val="false"/>
          <w:color w:val="000000"/>
          <w:sz w:val="28"/>
        </w:rPr>
        <w:t>
      Бұл ретте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басшылардың, менеджерлердің және мамандардың саны әрбір тиісті санат бойынша басшылардың, менеджерлердің және мамандардың жалпы санының елу пайызынан аспауға тиіс.</w:t>
      </w:r>
    </w:p>
    <w:p>
      <w:pPr>
        <w:spacing w:after="0"/>
        <w:ind w:left="0"/>
        <w:jc w:val="both"/>
      </w:pPr>
      <w:r>
        <w:rPr>
          <w:rFonts w:ascii="Times New Roman"/>
          <w:b w:val="false"/>
          <w:i w:val="false"/>
          <w:color w:val="000000"/>
          <w:sz w:val="28"/>
        </w:rPr>
        <w:t xml:space="preserve">
      Кадрлардағы елшілік құндылық үлесін есептеу "Жер қойнауы және жер қойнауын пайдалану туралы" Қазақстан Республикасы Кодексінің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8" w:id="6"/>
    <w:p>
      <w:pPr>
        <w:spacing w:after="0"/>
        <w:ind w:left="0"/>
        <w:jc w:val="both"/>
      </w:pPr>
      <w:r>
        <w:rPr>
          <w:rFonts w:ascii="Times New Roman"/>
          <w:b w:val="false"/>
          <w:i w:val="false"/>
          <w:color w:val="000000"/>
          <w:sz w:val="28"/>
        </w:rPr>
        <w:t>
      "24. Осы Келісімшарт бойынша өндіру үшін жұмыстар мен қызметтерді сатып алу заңнамада көзделген тәртіппен жүзеге асырылады. Жұмыстар мен көрсетілетін қызметтерді сатып алу кезінде жер қойнауын пайдаланушы әуе, темір жол, су және басқа да көлік түрлерін пайдалануды қоса алғанда, егер бұл жұмыстар (көрсетілетін қызметтер) Қазақстан Республикасының резидент еместері көрсететін біртектес жұмыстардың (көрсетілетін қызметтердің) стандарттарына, бағалық және сапалық сипаттамаларына сәйкес келсе, жұмыстар мен көрсетілетін қызметтерді қазақстандық өндірушілерді тартуға міндеттенеді.</w:t>
      </w:r>
    </w:p>
    <w:bookmarkEnd w:id="6"/>
    <w:p>
      <w:pPr>
        <w:spacing w:after="0"/>
        <w:ind w:left="0"/>
        <w:jc w:val="both"/>
      </w:pPr>
      <w:r>
        <w:rPr>
          <w:rFonts w:ascii="Times New Roman"/>
          <w:b w:val="false"/>
          <w:i w:val="false"/>
          <w:color w:val="000000"/>
          <w:sz w:val="28"/>
        </w:rPr>
        <w:t>
      Бұл ретте барлау жөніндегі операцияларды жүргізу кезінде Келісімшарт бойынша елшілік құндылық мөлшері жұмыстар мен көрсетілетін қызметтерге қатысты, оның ішінде жылдар бойынша кемінде 50% - ды құрауы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ұзартылған жағдайда кейінгі жылдары)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Елшілік құндылық үлесін есептеу "Жер қойнауы және жер қойнауын пайдалану туралы" Қазақстан Республикасы Кодексінің 28-бабының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20" w:id="7"/>
    <w:p>
      <w:pPr>
        <w:spacing w:after="0"/>
        <w:ind w:left="0"/>
        <w:jc w:val="both"/>
      </w:pPr>
      <w:r>
        <w:rPr>
          <w:rFonts w:ascii="Times New Roman"/>
          <w:b w:val="false"/>
          <w:i w:val="false"/>
          <w:color w:val="000000"/>
          <w:sz w:val="28"/>
        </w:rPr>
        <w:t>
      "45. Жер қойнауын пайдаланушы өзі қабылдаған мынадай міндеттемелерді орындамағаны, тиісінше орындамағаны үшін тұрақсыздық айыбын төлеу түрінде жауапты болады:</w:t>
      </w:r>
    </w:p>
    <w:bookmarkEnd w:id="7"/>
    <w:p>
      <w:pPr>
        <w:spacing w:after="0"/>
        <w:ind w:left="0"/>
        <w:jc w:val="both"/>
      </w:pPr>
      <w:r>
        <w:rPr>
          <w:rFonts w:ascii="Times New Roman"/>
          <w:b w:val="false"/>
          <w:i w:val="false"/>
          <w:color w:val="000000"/>
          <w:sz w:val="28"/>
        </w:rPr>
        <w:t>
      1) жұмыстардағы (көрсетілетін қызметтердегі) елшілік құндылық бойынша міндеттемелерді есепті кезеңде орындалмаған міндеттемелер сомасының отыз пайызы мөлшерінде орындамағаны үшін;</w:t>
      </w:r>
    </w:p>
    <w:p>
      <w:pPr>
        <w:spacing w:after="0"/>
        <w:ind w:left="0"/>
        <w:jc w:val="both"/>
      </w:pPr>
      <w:r>
        <w:rPr>
          <w:rFonts w:ascii="Times New Roman"/>
          <w:b w:val="false"/>
          <w:i w:val="false"/>
          <w:color w:val="000000"/>
          <w:sz w:val="28"/>
        </w:rPr>
        <w:t>
      2) тиісті жылдың 1 қаңтарында қолданыста болған республикалық бюджет туралы заңнамаға сәйкес кадрлардағы елшілік құндылық бойынша міндеттемелерді орындамағаны үшін екі мың айлық есептік көрсеткіш мөлшерінде (АЕК);</w:t>
      </w:r>
    </w:p>
    <w:p>
      <w:pPr>
        <w:spacing w:after="0"/>
        <w:ind w:left="0"/>
        <w:jc w:val="both"/>
      </w:pPr>
      <w:r>
        <w:rPr>
          <w:rFonts w:ascii="Times New Roman"/>
          <w:b w:val="false"/>
          <w:i w:val="false"/>
          <w:color w:val="000000"/>
          <w:sz w:val="28"/>
        </w:rPr>
        <w:t xml:space="preserve">
      3) осы Келісімшарттың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8-тарауларында</w:t>
      </w:r>
      <w:r>
        <w:rPr>
          <w:rFonts w:ascii="Times New Roman"/>
          <w:b w:val="false"/>
          <w:i w:val="false"/>
          <w:color w:val="000000"/>
          <w:sz w:val="28"/>
        </w:rPr>
        <w:t xml:space="preserve"> көрсетілген қаржылық міндеттемелерді орындамағаны үшін есепті кезеңде орындалмаған міндеттеме сомасының мөлшерінде.</w:t>
      </w:r>
    </w:p>
    <w:p>
      <w:pPr>
        <w:spacing w:after="0"/>
        <w:ind w:left="0"/>
        <w:jc w:val="both"/>
      </w:pPr>
      <w:r>
        <w:rPr>
          <w:rFonts w:ascii="Times New Roman"/>
          <w:b w:val="false"/>
          <w:i w:val="false"/>
          <w:color w:val="000000"/>
          <w:sz w:val="28"/>
        </w:rPr>
        <w:t>
      Көрсетілген міндеттемелерді бұзғаны үшін тұрақсыздық айыбын төлеу тиісті күнтізбелік жылда орындалуы келісімшартта көзделген негізгі міндеттемені тоқтатады.";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Осы тараудың </w:t>
      </w:r>
      <w:r>
        <w:rPr>
          <w:rFonts w:ascii="Times New Roman"/>
          <w:b w:val="false"/>
          <w:i w:val="false"/>
          <w:color w:val="000000"/>
          <w:sz w:val="28"/>
        </w:rPr>
        <w:t>47-тармағының</w:t>
      </w:r>
      <w:r>
        <w:rPr>
          <w:rFonts w:ascii="Times New Roman"/>
          <w:b w:val="false"/>
          <w:i w:val="false"/>
          <w:color w:val="000000"/>
          <w:sz w:val="28"/>
        </w:rPr>
        <w:t xml:space="preserve"> мақсаттары үшін жер қойнауын пайдаланушы сатып алуды осы Келісімшартта және заңнамада белгіленген елшілік құндылық үлесі осы келісімшарттың 7-тарауының 25-тармағының талаптарына сәйкес келмейтін осындай жұмыстарды (қызметтерді) сатып алу тәртібіне қойылатын талаптарды бұза отырып жүзеге асырған жұмыстардың (қызметтердің) құны ескеріледі.Бұл ретте көрсетілген көлемнен нақты сатып алынған елшілік құндылық жұмыстарының (қызметтерінің) құны шегеріледі.";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24" w:id="8"/>
    <w:p>
      <w:pPr>
        <w:spacing w:after="0"/>
        <w:ind w:left="0"/>
        <w:jc w:val="both"/>
      </w:pPr>
      <w:r>
        <w:rPr>
          <w:rFonts w:ascii="Times New Roman"/>
          <w:b w:val="false"/>
          <w:i w:val="false"/>
          <w:color w:val="000000"/>
          <w:sz w:val="28"/>
        </w:rPr>
        <w:t>
      "58. Елшілік құндылық бөлігінде келісімшарттық және лицензиялық міндеттемелерді орындауға қатысты, жер қойнауын пайдаланушының тауарларды, жұмыстар мен қызметтерді сатып алуды жоспарлауы және жүргізуі туралы, қазақстандық мамандарды оқытуға арналған шығыстар туралы сондай-ақ Қазақстан Республикасының аумағында ғылыми-зерттеу, ғылыми-техникалық және тәжірибелік-конструкторлық жұмыстарға арналған шығыстардың көлемі туралы ақпарат өңірдің әлеуметтік-экономикалық дамуы және оның инфрақұрылымын дамыту құпия болып танылмайды.".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кең таралған пайдалы қазбаларды барлауға арналған модельдік </w:t>
      </w:r>
      <w:r>
        <w:rPr>
          <w:rFonts w:ascii="Times New Roman"/>
          <w:b w:val="false"/>
          <w:i w:val="false"/>
          <w:color w:val="000000"/>
          <w:sz w:val="28"/>
        </w:rPr>
        <w:t>келісімшартта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7" w:id="9"/>
    <w:p>
      <w:pPr>
        <w:spacing w:after="0"/>
        <w:ind w:left="0"/>
        <w:jc w:val="both"/>
      </w:pPr>
      <w:r>
        <w:rPr>
          <w:rFonts w:ascii="Times New Roman"/>
          <w:b w:val="false"/>
          <w:i w:val="false"/>
          <w:color w:val="000000"/>
          <w:sz w:val="28"/>
        </w:rPr>
        <w:t>
      "21. Пайдалы қазбаларды барлау жөніндегі операцияларды жүргізу кезінде жер қойнауын пайдаланушылар қазақстандық кадрларға артықшылық беруге міндетті. Шетелдік жұмыс күшін тарту Қазақстан Республикасының заңнамасына сәйкес жүзеге асырылады.</w:t>
      </w:r>
    </w:p>
    <w:bookmarkEnd w:id="9"/>
    <w:p>
      <w:pPr>
        <w:spacing w:after="0"/>
        <w:ind w:left="0"/>
        <w:jc w:val="both"/>
      </w:pPr>
      <w:r>
        <w:rPr>
          <w:rFonts w:ascii="Times New Roman"/>
          <w:b w:val="false"/>
          <w:i w:val="false"/>
          <w:color w:val="000000"/>
          <w:sz w:val="28"/>
        </w:rPr>
        <w:t>
      Бұл ретте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басшылардың, менеджерлердің және мамандардың саны әрбір тиісті санат бойынша басшылардың, менеджерлердің және мамандардың жалпы санының елу пайызынан аспауға тиіс.</w:t>
      </w:r>
    </w:p>
    <w:p>
      <w:pPr>
        <w:spacing w:after="0"/>
        <w:ind w:left="0"/>
        <w:jc w:val="both"/>
      </w:pPr>
      <w:r>
        <w:rPr>
          <w:rFonts w:ascii="Times New Roman"/>
          <w:b w:val="false"/>
          <w:i w:val="false"/>
          <w:color w:val="000000"/>
          <w:sz w:val="28"/>
        </w:rPr>
        <w:t xml:space="preserve">
      Кадрлардағы елшілік құндылық үлесін есептеу "Жер қойнауы және жер қойнауын пайдалану туралы" Қазақстан Республикасы Кодексінің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9" w:id="10"/>
    <w:p>
      <w:pPr>
        <w:spacing w:after="0"/>
        <w:ind w:left="0"/>
        <w:jc w:val="both"/>
      </w:pPr>
      <w:r>
        <w:rPr>
          <w:rFonts w:ascii="Times New Roman"/>
          <w:b w:val="false"/>
          <w:i w:val="false"/>
          <w:color w:val="000000"/>
          <w:sz w:val="28"/>
        </w:rPr>
        <w:t>
      "25. Жұмыстар мен көрсетілетін қызметтерді сатып алу кезінде жер қойнауын пайдаланушы әуе, темір жол, су және басқа да көлік түрлерін пайдалануды қоса алғанда, егер бұл жұмыстар (көрсетілетін қызметтер) Қазақстан Республикасының резидент еместері көрсететін біртектес жұмыстардың (көрсетілетін қызметтердің) стандарттарына, бағалық және сапалық сипаттамаларына сәйкес келсе, жұмыстар мен көрсетілетін қызметтерді қазақстандық өндірушілерді тартуға міндеттенеді.</w:t>
      </w:r>
    </w:p>
    <w:bookmarkEnd w:id="10"/>
    <w:p>
      <w:pPr>
        <w:spacing w:after="0"/>
        <w:ind w:left="0"/>
        <w:jc w:val="both"/>
      </w:pPr>
      <w:r>
        <w:rPr>
          <w:rFonts w:ascii="Times New Roman"/>
          <w:b w:val="false"/>
          <w:i w:val="false"/>
          <w:color w:val="000000"/>
          <w:sz w:val="28"/>
        </w:rPr>
        <w:t>
      Бұл ретте барлау жөніндегі операцияларды жүргізу кезінде келісімшарт бойынша елшілік құндылық мөлшері жұмыстар мен көрсетілетін қызметтерге қатысты, оның ішінде жылдар бойынша кемінде 50% - ды құрауы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ұзартылған жағдайда кейінгі жылдары)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Елшілік құндылық үлесін есептеу "Жер қойнауы және жер қойнауын пайдалану туралы" Қазақстан Республикасы Кодексінің 28-бабының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31" w:id="11"/>
    <w:p>
      <w:pPr>
        <w:spacing w:after="0"/>
        <w:ind w:left="0"/>
        <w:jc w:val="both"/>
      </w:pPr>
      <w:r>
        <w:rPr>
          <w:rFonts w:ascii="Times New Roman"/>
          <w:b w:val="false"/>
          <w:i w:val="false"/>
          <w:color w:val="000000"/>
          <w:sz w:val="28"/>
        </w:rPr>
        <w:t xml:space="preserve">
      "48. Жер қойнауын пайдаланушы өзі қабылдаған мынадай міндеттемелерді орындамағаны, тиісінше орындамағаны үшін тұрақсыздық айыбын төлеу түрінде жауапты болады: </w:t>
      </w:r>
    </w:p>
    <w:bookmarkEnd w:id="11"/>
    <w:p>
      <w:pPr>
        <w:spacing w:after="0"/>
        <w:ind w:left="0"/>
        <w:jc w:val="both"/>
      </w:pPr>
      <w:r>
        <w:rPr>
          <w:rFonts w:ascii="Times New Roman"/>
          <w:b w:val="false"/>
          <w:i w:val="false"/>
          <w:color w:val="000000"/>
          <w:sz w:val="28"/>
        </w:rPr>
        <w:t xml:space="preserve">
      1) жұмыстардағы (көрсетілетін қызметтердегі) елшілік құндылық бойынша міндеттемелерді есепті кезеңде орындалмаған міндеттемелер сомасының отыз пайызы мөлшерінде орындамағаны үшін; </w:t>
      </w:r>
    </w:p>
    <w:p>
      <w:pPr>
        <w:spacing w:after="0"/>
        <w:ind w:left="0"/>
        <w:jc w:val="both"/>
      </w:pPr>
      <w:r>
        <w:rPr>
          <w:rFonts w:ascii="Times New Roman"/>
          <w:b w:val="false"/>
          <w:i w:val="false"/>
          <w:color w:val="000000"/>
          <w:sz w:val="28"/>
        </w:rPr>
        <w:t>
      2) тиісті жылдың 1 қаңтарында қолданыста болған республикалық бюджет туралы заңнамаға сәйкес кадрлардағы елшілік құндылық бойынша міндеттемелерді орындамағаны үшін екі мың айлық есептік көрсеткіш мөлшерінде (АЕК);</w:t>
      </w:r>
    </w:p>
    <w:p>
      <w:pPr>
        <w:spacing w:after="0"/>
        <w:ind w:left="0"/>
        <w:jc w:val="both"/>
      </w:pPr>
      <w:r>
        <w:rPr>
          <w:rFonts w:ascii="Times New Roman"/>
          <w:b w:val="false"/>
          <w:i w:val="false"/>
          <w:color w:val="000000"/>
          <w:sz w:val="28"/>
        </w:rPr>
        <w:t xml:space="preserve">
      3) осы Келісімшарттың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8-тарауларында</w:t>
      </w:r>
      <w:r>
        <w:rPr>
          <w:rFonts w:ascii="Times New Roman"/>
          <w:b w:val="false"/>
          <w:i w:val="false"/>
          <w:color w:val="000000"/>
          <w:sz w:val="28"/>
        </w:rPr>
        <w:t xml:space="preserve"> көрсетілген қаржылық міндеттемелерді орындамағаны үшін есепті кезеңде орындалмаған міндеттеме сомасының мөлшерінде.</w:t>
      </w:r>
    </w:p>
    <w:p>
      <w:pPr>
        <w:spacing w:after="0"/>
        <w:ind w:left="0"/>
        <w:jc w:val="both"/>
      </w:pPr>
      <w:r>
        <w:rPr>
          <w:rFonts w:ascii="Times New Roman"/>
          <w:b w:val="false"/>
          <w:i w:val="false"/>
          <w:color w:val="000000"/>
          <w:sz w:val="28"/>
        </w:rPr>
        <w:t>
      Көрсетілген міндеттемелерді бұзғаны үшін тұрақсыздық айыбын төлеу тиісті күнтізбелік жылда орындалуы келісімшартта көзделген негізгі міндеттемені тоқтатады.";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33" w:id="12"/>
    <w:p>
      <w:pPr>
        <w:spacing w:after="0"/>
        <w:ind w:left="0"/>
        <w:jc w:val="both"/>
      </w:pPr>
      <w:r>
        <w:rPr>
          <w:rFonts w:ascii="Times New Roman"/>
          <w:b w:val="false"/>
          <w:i w:val="false"/>
          <w:color w:val="000000"/>
          <w:sz w:val="28"/>
        </w:rPr>
        <w:t>
      "59. Елшілік құндылық бөлігінде келісімшарттық және лицензиялық міндеттемелерді орындауға қатысты, жер қойнауын пайдаланушының тауарларды, жұмыстар мен қызметтерді сатып алуды жоспарлауы және жүргізуі туралы, қазақстандық мамандарды оқытуға арналған шығыстар туралы сондай-ақ Қазақстан Республикасының аумағында ғылыми-зерттеу, ғылыми-техникалық және тәжірибелік-конструкторлық жұмыстарға арналған шығыстардың көлемі туралы ақпарат өңірдің әлеуметтік-экономикалық дамуы және оның инфрақұрылымын дамыту құпия болып танылмайды.";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кең таралған пайдалы қазбаларды өндіруге арналған модельдік </w:t>
      </w:r>
      <w:r>
        <w:rPr>
          <w:rFonts w:ascii="Times New Roman"/>
          <w:b w:val="false"/>
          <w:i w:val="false"/>
          <w:color w:val="000000"/>
          <w:sz w:val="28"/>
        </w:rPr>
        <w:t>келісімшартта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6" w:id="13"/>
    <w:p>
      <w:pPr>
        <w:spacing w:after="0"/>
        <w:ind w:left="0"/>
        <w:jc w:val="both"/>
      </w:pPr>
      <w:r>
        <w:rPr>
          <w:rFonts w:ascii="Times New Roman"/>
          <w:b w:val="false"/>
          <w:i w:val="false"/>
          <w:color w:val="000000"/>
          <w:sz w:val="28"/>
        </w:rPr>
        <w:t>
      "20. Пайдалы қазбаларды өндіру жөніндегі операцияларды жүргізу кезінде жер қойнауын пайдаланушылар қазақстандық кадрларға артықшылық беруге міндетті. Шетелдік жұмыс күшін тарту Қазақстан Республикасының заңнамасына сәйкес жүзеге асырылады.</w:t>
      </w:r>
    </w:p>
    <w:bookmarkEnd w:id="13"/>
    <w:p>
      <w:pPr>
        <w:spacing w:after="0"/>
        <w:ind w:left="0"/>
        <w:jc w:val="both"/>
      </w:pPr>
      <w:r>
        <w:rPr>
          <w:rFonts w:ascii="Times New Roman"/>
          <w:b w:val="false"/>
          <w:i w:val="false"/>
          <w:color w:val="000000"/>
          <w:sz w:val="28"/>
        </w:rPr>
        <w:t>
      Бұл ретте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басшылардың, менеджерлердің және мамандардың саны әрбір тиісті санат бойынша басшылардың, менеджерлердің және мамандардың жалпы санының елу пайызынан аспауға тиіс.</w:t>
      </w:r>
    </w:p>
    <w:p>
      <w:pPr>
        <w:spacing w:after="0"/>
        <w:ind w:left="0"/>
        <w:jc w:val="both"/>
      </w:pPr>
      <w:r>
        <w:rPr>
          <w:rFonts w:ascii="Times New Roman"/>
          <w:b w:val="false"/>
          <w:i w:val="false"/>
          <w:color w:val="000000"/>
          <w:sz w:val="28"/>
        </w:rPr>
        <w:t xml:space="preserve">
      Кадрлардағы елшілік құндылық үлесін есептеу "Жер қойнауы және жер қойнауын пайдалану туралы" Қазақстан Республикасы Кодексінің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8" w:id="14"/>
    <w:p>
      <w:pPr>
        <w:spacing w:after="0"/>
        <w:ind w:left="0"/>
        <w:jc w:val="both"/>
      </w:pPr>
      <w:r>
        <w:rPr>
          <w:rFonts w:ascii="Times New Roman"/>
          <w:b w:val="false"/>
          <w:i w:val="false"/>
          <w:color w:val="000000"/>
          <w:sz w:val="28"/>
        </w:rPr>
        <w:t>
      "24. Жұмыстар мен көрсетілетін қызметтерді сатып алу кезінде жер қойнауын пайдаланушы әуе, темір жол, су және басқа да көлік түрлерін пайдалануды қоса алғанда, егер бұл жұмыстар (көрсетілетін қызметтер) Қазақстан Республикасының резидент еместері көрсететін біртектес жұмыстардың (көрсетілетін қызметтердің) стандарттарына, бағалық және сапалық сипаттамаларына сәйкес келсе, жұмыстар мен көрсетілетін қызметтерді қазақстандық өндірушілерді тартуға міндеттенеді.</w:t>
      </w:r>
    </w:p>
    <w:bookmarkEnd w:id="14"/>
    <w:p>
      <w:pPr>
        <w:spacing w:after="0"/>
        <w:ind w:left="0"/>
        <w:jc w:val="both"/>
      </w:pPr>
      <w:r>
        <w:rPr>
          <w:rFonts w:ascii="Times New Roman"/>
          <w:b w:val="false"/>
          <w:i w:val="false"/>
          <w:color w:val="000000"/>
          <w:sz w:val="28"/>
        </w:rPr>
        <w:t>
      Бұл ретте өндіру жөніндегі операцияларды жүргізу кезінде келісімшарт бойынша елшілік құндылық мөлшері жұмыстар мен көрсетілетін қызметтерге қатысты, оның ішінде жылдар бойынша кемінде 50% - ды құрауы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ұзартылған жағдайда кейінгі жылдары)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Елшілік құндылық үлесін есептеу "Жер қойнауы және жер қойнауын пайдалану туралы" Қазақстан Республикасы Кодексінің 28-бабының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40" w:id="15"/>
    <w:p>
      <w:pPr>
        <w:spacing w:after="0"/>
        <w:ind w:left="0"/>
        <w:jc w:val="both"/>
      </w:pPr>
      <w:r>
        <w:rPr>
          <w:rFonts w:ascii="Times New Roman"/>
          <w:b w:val="false"/>
          <w:i w:val="false"/>
          <w:color w:val="000000"/>
          <w:sz w:val="28"/>
        </w:rPr>
        <w:t xml:space="preserve">
      "44. Жер қойнауын пайдаланушы өзі қабылдаған мынадай міндеттемелерді орындамағаны, тиісінше орындамағаны үшін тұрақсыздық айыбын төлеу түрінде жауапты болады: </w:t>
      </w:r>
    </w:p>
    <w:bookmarkEnd w:id="15"/>
    <w:p>
      <w:pPr>
        <w:spacing w:after="0"/>
        <w:ind w:left="0"/>
        <w:jc w:val="both"/>
      </w:pPr>
      <w:r>
        <w:rPr>
          <w:rFonts w:ascii="Times New Roman"/>
          <w:b w:val="false"/>
          <w:i w:val="false"/>
          <w:color w:val="000000"/>
          <w:sz w:val="28"/>
        </w:rPr>
        <w:t xml:space="preserve">
      1) жұмыстардағы (көрсетілетін қызметтердегі) елшілік құндылық бойынша міндеттемелерді есепті кезеңде орындалмаған міндеттемелер сомасының отыз пайызы мөлшерінде орындамағаны үшін; </w:t>
      </w:r>
    </w:p>
    <w:p>
      <w:pPr>
        <w:spacing w:after="0"/>
        <w:ind w:left="0"/>
        <w:jc w:val="both"/>
      </w:pPr>
      <w:r>
        <w:rPr>
          <w:rFonts w:ascii="Times New Roman"/>
          <w:b w:val="false"/>
          <w:i w:val="false"/>
          <w:color w:val="000000"/>
          <w:sz w:val="28"/>
        </w:rPr>
        <w:t>
      2) тиісті жылдың 1 қаңтарында қолданыста болған республикалық бюджет туралы заңнамаға сәйкес кадрлардағы елшілік құндылық бойынша міндеттемелерді орындамағаны үшін екі мың айлық есептік көрсеткіш мөлшерінде (АЕК);</w:t>
      </w:r>
    </w:p>
    <w:p>
      <w:pPr>
        <w:spacing w:after="0"/>
        <w:ind w:left="0"/>
        <w:jc w:val="both"/>
      </w:pPr>
      <w:r>
        <w:rPr>
          <w:rFonts w:ascii="Times New Roman"/>
          <w:b w:val="false"/>
          <w:i w:val="false"/>
          <w:color w:val="000000"/>
          <w:sz w:val="28"/>
        </w:rPr>
        <w:t xml:space="preserve">
      3) осы Келісімшарттың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8-тарауларында</w:t>
      </w:r>
      <w:r>
        <w:rPr>
          <w:rFonts w:ascii="Times New Roman"/>
          <w:b w:val="false"/>
          <w:i w:val="false"/>
          <w:color w:val="000000"/>
          <w:sz w:val="28"/>
        </w:rPr>
        <w:t xml:space="preserve"> көрсетілген қаржылық міндеттемелерді орындамағаны үшін есепті кезеңде орындалмаған міндеттеме сомасының мөлшерінде.</w:t>
      </w:r>
    </w:p>
    <w:p>
      <w:pPr>
        <w:spacing w:after="0"/>
        <w:ind w:left="0"/>
        <w:jc w:val="both"/>
      </w:pPr>
      <w:r>
        <w:rPr>
          <w:rFonts w:ascii="Times New Roman"/>
          <w:b w:val="false"/>
          <w:i w:val="false"/>
          <w:color w:val="000000"/>
          <w:sz w:val="28"/>
        </w:rPr>
        <w:t>
      Көрсетілген міндеттемелерді бұзғаны үшін тұрақсыздық айыбын төлеу тиісті күнтізбелік жылда орындалуы келісімшартта көзделген негізгі міндеттемені тоқтатады.";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42" w:id="16"/>
    <w:p>
      <w:pPr>
        <w:spacing w:after="0"/>
        <w:ind w:left="0"/>
        <w:jc w:val="both"/>
      </w:pPr>
      <w:r>
        <w:rPr>
          <w:rFonts w:ascii="Times New Roman"/>
          <w:b w:val="false"/>
          <w:i w:val="false"/>
          <w:color w:val="000000"/>
          <w:sz w:val="28"/>
        </w:rPr>
        <w:t>
      "55. Елшілік құндылық бөлігінде келісімшарттық және лицензиялық міндеттемелерді орындауға қатысты, жер қойнауын пайдаланушының тауарларды, жұмыстар мен қызметтерді сатып алуды жоспарлауы және жүргізуі туралы, қазақстандық мамандарды оқытуға арналған шығыстар туралы сондай-ақ Қазақстан Республикасының аумағында ғылыми-зерттеу, ғылыми-техникалық және тәжірибелік-конструкторлық жұмыстарға арналған шығыстардың көлемі туралы ақпарат өңірдің әлеуметтік-экономикалық дамуы және оның инфрақұрылымын дамыту құпия болып танылмайды.".</w:t>
      </w:r>
    </w:p>
    <w:bookmarkEnd w:id="16"/>
    <w:bookmarkStart w:name="z43" w:id="1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ҚПҚ бойынша жер қойнауын пайдалану департаменті заңнамада белгіленген тәртіппен:</w:t>
      </w:r>
    </w:p>
    <w:bookmarkEnd w:id="17"/>
    <w:bookmarkStart w:name="z44"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18"/>
    <w:bookmarkStart w:name="z45" w:id="1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Индустрия және инфрақұрылымдық даму министрлігінің интернет-ресурсында орналастыруды қамтамасыз етсін.</w:t>
      </w:r>
    </w:p>
    <w:bookmarkEnd w:id="19"/>
    <w:bookmarkStart w:name="z46" w:id="20"/>
    <w:p>
      <w:pPr>
        <w:spacing w:after="0"/>
        <w:ind w:left="0"/>
        <w:jc w:val="both"/>
      </w:pPr>
      <w:r>
        <w:rPr>
          <w:rFonts w:ascii="Times New Roman"/>
          <w:b w:val="false"/>
          <w:i w:val="false"/>
          <w:color w:val="000000"/>
          <w:sz w:val="28"/>
        </w:rPr>
        <w:t>
      3) осы бұйрық алғашқы ресми жзарияланған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