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02791" w14:textId="7e027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(пенитенциарлық) жүйесінің мекемелерінде ұсталатын туберкулезбен ауыратын адамдарға медициналық көмек көрсетуді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30 маусымдағы № ҚР ДСМ-60 бұйрығы. Қазақстан Республикасының Әділет министрлігінде 2022 жылғы 1 шiлдеде № 28668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59-1)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Қылмыстық-атқару (пенитенциарлық) жүйесінің мекемелерінде ұсталатын туберкулезбен ауыратын адамдарға медициналық көмек көрсетуді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2022 жылғы 1 шілдеден бастап қолданысқа енгізіледі және тергеу изоляторларында ұсталатын адамдарға қатысты – 2022 жылғы 1 шілдеден бастап, қылмыстық-атқару (пенитенциарлық) жүйесінің мекемелерінде ұсталатын адамдарға қатысты – 2023 жылғы 1 қаңтардан бастап қолданылады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30 маусымдағы</w:t>
            </w:r>
            <w:r>
              <w:br/>
            </w:r>
            <w:r>
              <w:rPr>
                <w:rFonts w:ascii="Times New Roman"/>
                <w:b w:val="false"/>
                <w:i w:val="false"/>
                <w:color w:val="000000"/>
                <w:sz w:val="20"/>
              </w:rPr>
              <w:t>№ ҚР ДСМ-60 Бұйрықпен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Қылмыстық-атқару (пенитенциарлық) жүйесінің мекемелерінде ұсталатын туберкулезбен ауыратын адамдарға медициналық көмек көрсетуді ұйымдастыру қағидалары</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Қылмыстық-атқару (пенитенциарлық) жүйесінің мекемелерінде ұсталатын туберкулезбен ауыратын адамдарға медициналық көмек көрсетуді ұйымдастыру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59-1) тармақшасына</w:t>
      </w:r>
      <w:r>
        <w:rPr>
          <w:rFonts w:ascii="Times New Roman"/>
          <w:b w:val="false"/>
          <w:i w:val="false"/>
          <w:color w:val="000000"/>
          <w:sz w:val="28"/>
        </w:rPr>
        <w:t xml:space="preserve"> сәйкес әзірленді және қылмыстық-атқару (пенитенциарлық) жүйесінің (бұдан әрі – ҚАЖ) мекемелерінде ұсталатын туберкулезбен ауыратын адамдарға медициналық көмекті ұйымдастыру тәртібін айқындайды.</w:t>
      </w:r>
    </w:p>
    <w:bookmarkStart w:name="z13" w:id="7"/>
    <w:p>
      <w:pPr>
        <w:spacing w:after="0"/>
        <w:ind w:left="0"/>
        <w:jc w:val="both"/>
      </w:pPr>
      <w:r>
        <w:rPr>
          <w:rFonts w:ascii="Times New Roman"/>
          <w:b w:val="false"/>
          <w:i w:val="false"/>
          <w:color w:val="000000"/>
          <w:sz w:val="28"/>
        </w:rPr>
        <w:t>
      2. Осы Қағидаларда пайдаланылатын негізгі ұғымдар:</w:t>
      </w:r>
    </w:p>
    <w:bookmarkEnd w:id="7"/>
    <w:bookmarkStart w:name="z14" w:id="8"/>
    <w:p>
      <w:pPr>
        <w:spacing w:after="0"/>
        <w:ind w:left="0"/>
        <w:jc w:val="both"/>
      </w:pPr>
      <w:r>
        <w:rPr>
          <w:rFonts w:ascii="Times New Roman"/>
          <w:b w:val="false"/>
          <w:i w:val="false"/>
          <w:color w:val="000000"/>
          <w:sz w:val="28"/>
        </w:rPr>
        <w:t>
      1) дәрілік сезімталдық тест (бұдан әрі – ДСТ) – туберкулез микобактериясының туберкулезге қарсы препараттарға (бұдан әрі – ТҚП) сезімталдық спектрін анықтау;</w:t>
      </w:r>
    </w:p>
    <w:bookmarkEnd w:id="8"/>
    <w:bookmarkStart w:name="z15" w:id="9"/>
    <w:p>
      <w:pPr>
        <w:spacing w:after="0"/>
        <w:ind w:left="0"/>
        <w:jc w:val="both"/>
      </w:pPr>
      <w:r>
        <w:rPr>
          <w:rFonts w:ascii="Times New Roman"/>
          <w:b w:val="false"/>
          <w:i w:val="false"/>
          <w:color w:val="000000"/>
          <w:sz w:val="28"/>
        </w:rPr>
        <w:t>
      2) жағымсыз құбылыс – дәрілік препаратты қолданумен себеп-салдарлық байланысына қарамастан ол тағайындалған субъектінің денсаулығы жай-күйінің кез келген жағымсыз өзгеруі;</w:t>
      </w:r>
    </w:p>
    <w:bookmarkEnd w:id="9"/>
    <w:bookmarkStart w:name="z16" w:id="10"/>
    <w:p>
      <w:pPr>
        <w:spacing w:after="0"/>
        <w:ind w:left="0"/>
        <w:jc w:val="both"/>
      </w:pPr>
      <w:r>
        <w:rPr>
          <w:rFonts w:ascii="Times New Roman"/>
          <w:b w:val="false"/>
          <w:i w:val="false"/>
          <w:color w:val="000000"/>
          <w:sz w:val="28"/>
        </w:rPr>
        <w:t>
      3) қақырық микроскопиясының оң нәтижесімен өкпе туберкулезі (бактерия бөлу) – ем жүргізілгенге дейін қақырық жағындысының микроскопиясы кезінде кем дегенде бір порцияда қышқылға көнбейтін бактерияларды анықтау;</w:t>
      </w:r>
    </w:p>
    <w:bookmarkEnd w:id="10"/>
    <w:bookmarkStart w:name="z17" w:id="11"/>
    <w:p>
      <w:pPr>
        <w:spacing w:after="0"/>
        <w:ind w:left="0"/>
        <w:jc w:val="both"/>
      </w:pPr>
      <w:r>
        <w:rPr>
          <w:rFonts w:ascii="Times New Roman"/>
          <w:b w:val="false"/>
          <w:i w:val="false"/>
          <w:color w:val="000000"/>
          <w:sz w:val="28"/>
        </w:rPr>
        <w:t>
      4) молекулалық-генетикалық әдістер (бұдан әрі – МГӘ) – медициналық-санитариялық алғашқы көмек көрсететін және фтизиопульмонологиялық ұйымдар деңгейінде жүргізілетін туберкулезді және дәрілерге көнбейтін туберкулезді анықтаудың полимерлік тізбектік реакцияға негізделген жедел әдістері.</w:t>
      </w:r>
    </w:p>
    <w:bookmarkEnd w:id="11"/>
    <w:bookmarkStart w:name="z18" w:id="12"/>
    <w:p>
      <w:pPr>
        <w:spacing w:after="0"/>
        <w:ind w:left="0"/>
        <w:jc w:val="left"/>
      </w:pPr>
      <w:r>
        <w:rPr>
          <w:rFonts w:ascii="Times New Roman"/>
          <w:b/>
          <w:i w:val="false"/>
          <w:color w:val="000000"/>
        </w:rPr>
        <w:t xml:space="preserve"> 2-тарау. Қылмыстық-атқару (пенитенциарлық) жүйесінің мекемелерінде ұсталатын туберкулезбен ауыратын адамдарға медициналық көмек көрсетуді ұйымдастыру тәртібі</w:t>
      </w:r>
    </w:p>
    <w:bookmarkEnd w:id="12"/>
    <w:bookmarkStart w:name="z19" w:id="13"/>
    <w:p>
      <w:pPr>
        <w:spacing w:after="0"/>
        <w:ind w:left="0"/>
        <w:jc w:val="left"/>
      </w:pPr>
      <w:r>
        <w:rPr>
          <w:rFonts w:ascii="Times New Roman"/>
          <w:b/>
          <w:i w:val="false"/>
          <w:color w:val="000000"/>
        </w:rPr>
        <w:t xml:space="preserve"> 1-параграф. Қылмыстық-атқару (пенитенциарлық) жүйесінің мекемелерінде ұсталатын туберкулезбен ауыратын адамдарға медициналық көмек көрсетуді ұйымдастырудың негізгі ережелері</w:t>
      </w:r>
    </w:p>
    <w:bookmarkEnd w:id="13"/>
    <w:bookmarkStart w:name="z20" w:id="14"/>
    <w:p>
      <w:pPr>
        <w:spacing w:after="0"/>
        <w:ind w:left="0"/>
        <w:jc w:val="both"/>
      </w:pPr>
      <w:r>
        <w:rPr>
          <w:rFonts w:ascii="Times New Roman"/>
          <w:b w:val="false"/>
          <w:i w:val="false"/>
          <w:color w:val="000000"/>
          <w:sz w:val="28"/>
        </w:rPr>
        <w:t>
      3. ҚАЖ мекемелерінде ұсталатын туберкулезбен ауыратын адамдарға медициналық көмек:</w:t>
      </w:r>
    </w:p>
    <w:bookmarkEnd w:id="14"/>
    <w:bookmarkStart w:name="z21" w:id="15"/>
    <w:p>
      <w:pPr>
        <w:spacing w:after="0"/>
        <w:ind w:left="0"/>
        <w:jc w:val="both"/>
      </w:pPr>
      <w:r>
        <w:rPr>
          <w:rFonts w:ascii="Times New Roman"/>
          <w:b w:val="false"/>
          <w:i w:val="false"/>
          <w:color w:val="000000"/>
          <w:sz w:val="28"/>
        </w:rPr>
        <w:t>
      1) ҚАЖ мекемелерінің дәрігерлік амбулаторияларында – қылмыстық-атқару (пенитенциарлық) жүйесінің мекемелерінде ұсталатын, қауіпсіздігі орташа, кәмелетке толмағандарды ұстауға арналған қауіпсіздігі орташа, қауіпсіздігі барынша жоғары, төтенше қауіпсіз, толық қауіпсіз және аралас қауіпсіз мекемелерде құрылатын адамдарға медициналық көмек көрсететін ұйымның құрылымдық бөлімшелерінде;</w:t>
      </w:r>
    </w:p>
    <w:bookmarkEnd w:id="15"/>
    <w:bookmarkStart w:name="z22" w:id="16"/>
    <w:p>
      <w:pPr>
        <w:spacing w:after="0"/>
        <w:ind w:left="0"/>
        <w:jc w:val="both"/>
      </w:pPr>
      <w:r>
        <w:rPr>
          <w:rFonts w:ascii="Times New Roman"/>
          <w:b w:val="false"/>
          <w:i w:val="false"/>
          <w:color w:val="000000"/>
          <w:sz w:val="28"/>
        </w:rPr>
        <w:t>
      2) ҚАЖ мекемелерінде ұсталатын туберкулезбен ауыратын адамдарға медициналық көмек көрсететін ҚАЖ мекемелерінің базасында орналасқан тиісті фтизиопульмонология орталығының құрылымдық бөлімшелерінде (бұдан әрі – ФОҚБ);</w:t>
      </w:r>
    </w:p>
    <w:bookmarkEnd w:id="16"/>
    <w:bookmarkStart w:name="z23" w:id="17"/>
    <w:p>
      <w:pPr>
        <w:spacing w:after="0"/>
        <w:ind w:left="0"/>
        <w:jc w:val="both"/>
      </w:pPr>
      <w:r>
        <w:rPr>
          <w:rFonts w:ascii="Times New Roman"/>
          <w:b w:val="false"/>
          <w:i w:val="false"/>
          <w:color w:val="000000"/>
          <w:sz w:val="28"/>
        </w:rPr>
        <w:t>
      3) қауіпсіздігі барынша төмен мекемелерде ұсталатын туберкулезбен ауыратын адамдарға ҚАЖ мекемелерінің орналасқан жері бойынша денсаулық сақтау субъектілерінде көрсетіледі.</w:t>
      </w:r>
    </w:p>
    <w:bookmarkEnd w:id="17"/>
    <w:bookmarkStart w:name="z24" w:id="18"/>
    <w:p>
      <w:pPr>
        <w:spacing w:after="0"/>
        <w:ind w:left="0"/>
        <w:jc w:val="both"/>
      </w:pPr>
      <w:r>
        <w:rPr>
          <w:rFonts w:ascii="Times New Roman"/>
          <w:b w:val="false"/>
          <w:i w:val="false"/>
          <w:color w:val="000000"/>
          <w:sz w:val="28"/>
        </w:rPr>
        <w:t>
      4. ҚАЖ мекемелерінде ұсталатын адамдарды туберкулезге зерттеп-қарау:</w:t>
      </w:r>
    </w:p>
    <w:bookmarkEnd w:id="18"/>
    <w:bookmarkStart w:name="z25" w:id="19"/>
    <w:p>
      <w:pPr>
        <w:spacing w:after="0"/>
        <w:ind w:left="0"/>
        <w:jc w:val="both"/>
      </w:pPr>
      <w:r>
        <w:rPr>
          <w:rFonts w:ascii="Times New Roman"/>
          <w:b w:val="false"/>
          <w:i w:val="false"/>
          <w:color w:val="000000"/>
          <w:sz w:val="28"/>
        </w:rPr>
        <w:t>
      1) ТИ және ҚАЖ мекемелеріне түскен кезде (карантинде болған алғашқы үш тәуліктің ішінде) кеуде ағзаларын флюорографиялық зерттеу арқылы;</w:t>
      </w:r>
    </w:p>
    <w:bookmarkEnd w:id="19"/>
    <w:bookmarkStart w:name="z26" w:id="20"/>
    <w:p>
      <w:pPr>
        <w:spacing w:after="0"/>
        <w:ind w:left="0"/>
        <w:jc w:val="both"/>
      </w:pPr>
      <w:r>
        <w:rPr>
          <w:rFonts w:ascii="Times New Roman"/>
          <w:b w:val="false"/>
          <w:i w:val="false"/>
          <w:color w:val="000000"/>
          <w:sz w:val="28"/>
        </w:rPr>
        <w:t>
      2) жылына 2 рет өткізілетін кеуде қуысы ағзаларын флюорографиялық зерттеу арқылы профилактикалық медициналық қарап-тексерулер кезінде;</w:t>
      </w:r>
    </w:p>
    <w:bookmarkEnd w:id="20"/>
    <w:bookmarkStart w:name="z27" w:id="21"/>
    <w:p>
      <w:pPr>
        <w:spacing w:after="0"/>
        <w:ind w:left="0"/>
        <w:jc w:val="both"/>
      </w:pPr>
      <w:r>
        <w:rPr>
          <w:rFonts w:ascii="Times New Roman"/>
          <w:b w:val="false"/>
          <w:i w:val="false"/>
          <w:color w:val="000000"/>
          <w:sz w:val="28"/>
        </w:rPr>
        <w:t>
      3) ауруға байланысты медициналық көмекке жүгінген кезде жүргізіледі.</w:t>
      </w:r>
    </w:p>
    <w:bookmarkEnd w:id="21"/>
    <w:bookmarkStart w:name="z28" w:id="22"/>
    <w:p>
      <w:pPr>
        <w:spacing w:after="0"/>
        <w:ind w:left="0"/>
        <w:jc w:val="both"/>
      </w:pPr>
      <w:r>
        <w:rPr>
          <w:rFonts w:ascii="Times New Roman"/>
          <w:b w:val="false"/>
          <w:i w:val="false"/>
          <w:color w:val="000000"/>
          <w:sz w:val="28"/>
        </w:rPr>
        <w:t>
      5. ҚАЖ мекемелерінде ұсталатын туберкулезге күдікті адамдар диагноз қойылғанға дейін изоляторға (камераға) орналастырылады.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ҚАЖ мекемелерінде ұсталатын туберкулезбен ауыратын адамдарға медициналық көмек "Туберкулез профилактикасы жөніндегі іс-шараларды жүргізу қағидаларын бекіту туралы" Қазақстан Республикасы Денсаулық сақтау министрінің 2020 жылғы 30 қарашадағы № ҚР ДСМ-214/2020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21695 болып тіркелген) (бұдан әрі – № ҚР ДСМ-214/2020 бұйрық) сәйкес көрсетіледі.</w:t>
      </w:r>
    </w:p>
    <w:bookmarkStart w:name="z30" w:id="23"/>
    <w:p>
      <w:pPr>
        <w:spacing w:after="0"/>
        <w:ind w:left="0"/>
        <w:jc w:val="left"/>
      </w:pPr>
      <w:r>
        <w:rPr>
          <w:rFonts w:ascii="Times New Roman"/>
          <w:b/>
          <w:i w:val="false"/>
          <w:color w:val="000000"/>
        </w:rPr>
        <w:t xml:space="preserve"> 2-параграф. Қылмыстық-атқару (пенитенциарлық) жүйесінің мекемелерінде ұсталатын туберкулезбен ауыратын адамдарға медициналық көмек көрсетуді ұйымдастыру тәртібі</w:t>
      </w:r>
    </w:p>
    <w:bookmarkEnd w:id="23"/>
    <w:bookmarkStart w:name="z31" w:id="24"/>
    <w:p>
      <w:pPr>
        <w:spacing w:after="0"/>
        <w:ind w:left="0"/>
        <w:jc w:val="both"/>
      </w:pPr>
      <w:r>
        <w:rPr>
          <w:rFonts w:ascii="Times New Roman"/>
          <w:b w:val="false"/>
          <w:i w:val="false"/>
          <w:color w:val="000000"/>
          <w:sz w:val="28"/>
        </w:rPr>
        <w:t>
      7. ҚАЖ мекемелерінде ұсталатын туберкулезбен ауыратын адамдарға медициналық көмек амбулаториялық және стационарлық жағдайларда көрсетіледі.</w:t>
      </w:r>
    </w:p>
    <w:bookmarkEnd w:id="24"/>
    <w:bookmarkStart w:name="z32" w:id="25"/>
    <w:p>
      <w:pPr>
        <w:spacing w:after="0"/>
        <w:ind w:left="0"/>
        <w:jc w:val="both"/>
      </w:pPr>
      <w:r>
        <w:rPr>
          <w:rFonts w:ascii="Times New Roman"/>
          <w:b w:val="false"/>
          <w:i w:val="false"/>
          <w:color w:val="000000"/>
          <w:sz w:val="28"/>
        </w:rPr>
        <w:t>
      8. ҚАЖ мекемелерінде ұсталатын туберкулезбен ауыратын адамдарға амбулаториялық жағдайларда медициналық көмек дәрігерлік амбулаторияларда көрсетіледі.</w:t>
      </w:r>
    </w:p>
    <w:bookmarkEnd w:id="25"/>
    <w:bookmarkStart w:name="z33" w:id="26"/>
    <w:p>
      <w:pPr>
        <w:spacing w:after="0"/>
        <w:ind w:left="0"/>
        <w:jc w:val="both"/>
      </w:pPr>
      <w:r>
        <w:rPr>
          <w:rFonts w:ascii="Times New Roman"/>
          <w:b w:val="false"/>
          <w:i w:val="false"/>
          <w:color w:val="000000"/>
          <w:sz w:val="28"/>
        </w:rPr>
        <w:t>
      9. ҚАЖ мекемелерінде ұсталатын туберкулезбен ауыратын адамдарға стационарлық жағдайларда медициналық көмек ФОҚБ-да көрсетіледі.</w:t>
      </w:r>
    </w:p>
    <w:bookmarkEnd w:id="26"/>
    <w:bookmarkStart w:name="z34" w:id="27"/>
    <w:p>
      <w:pPr>
        <w:spacing w:after="0"/>
        <w:ind w:left="0"/>
        <w:jc w:val="both"/>
      </w:pPr>
      <w:r>
        <w:rPr>
          <w:rFonts w:ascii="Times New Roman"/>
          <w:b w:val="false"/>
          <w:i w:val="false"/>
          <w:color w:val="000000"/>
          <w:sz w:val="28"/>
        </w:rPr>
        <w:t>
      10. Тергеу изоляторында ұсталатын туберкулезбен ауыратын адамдарға стационарлық жағдайларда медициналық көмек тергеу изоляторларының дәрігерлік амбулаторияларда көрсетіледі.</w:t>
      </w:r>
    </w:p>
    <w:bookmarkEnd w:id="27"/>
    <w:bookmarkStart w:name="z35" w:id="28"/>
    <w:p>
      <w:pPr>
        <w:spacing w:after="0"/>
        <w:ind w:left="0"/>
        <w:jc w:val="both"/>
      </w:pPr>
      <w:r>
        <w:rPr>
          <w:rFonts w:ascii="Times New Roman"/>
          <w:b w:val="false"/>
          <w:i w:val="false"/>
          <w:color w:val="000000"/>
          <w:sz w:val="28"/>
        </w:rPr>
        <w:t>
      11. Қауіпсіздігі барынша төмен мекемелерде ұсталатын туберкулезбен ауыратын адамдарға стационарлық жағдайларда медициналық көмек ҚАЖ мекемелерінің орналасқан жері бойынша аумақтық фтизиопульмонология орталықтарында көрсетіледі.</w:t>
      </w:r>
    </w:p>
    <w:bookmarkEnd w:id="28"/>
    <w:bookmarkStart w:name="z36" w:id="29"/>
    <w:p>
      <w:pPr>
        <w:spacing w:after="0"/>
        <w:ind w:left="0"/>
        <w:jc w:val="both"/>
      </w:pPr>
      <w:r>
        <w:rPr>
          <w:rFonts w:ascii="Times New Roman"/>
          <w:b w:val="false"/>
          <w:i w:val="false"/>
          <w:color w:val="000000"/>
          <w:sz w:val="28"/>
        </w:rPr>
        <w:t>
      12. Туберкулезбен ауыратын адамдар ФОҚБ-ға мынадай медициналық құжаттармен келіп түседі:</w:t>
      </w:r>
    </w:p>
    <w:bookmarkEnd w:id="29"/>
    <w:bookmarkStart w:name="z37" w:id="30"/>
    <w:p>
      <w:pPr>
        <w:spacing w:after="0"/>
        <w:ind w:left="0"/>
        <w:jc w:val="both"/>
      </w:pPr>
      <w:r>
        <w:rPr>
          <w:rFonts w:ascii="Times New Roman"/>
          <w:b w:val="false"/>
          <w:i w:val="false"/>
          <w:color w:val="000000"/>
          <w:sz w:val="28"/>
        </w:rPr>
        <w:t>
      1) рентген- және флюоро зерттеп-қараудың архивтік деректері;</w:t>
      </w:r>
    </w:p>
    <w:bookmarkEnd w:id="30"/>
    <w:bookmarkStart w:name="z38" w:id="31"/>
    <w:p>
      <w:pPr>
        <w:spacing w:after="0"/>
        <w:ind w:left="0"/>
        <w:jc w:val="both"/>
      </w:pPr>
      <w:r>
        <w:rPr>
          <w:rFonts w:ascii="Times New Roman"/>
          <w:b w:val="false"/>
          <w:i w:val="false"/>
          <w:color w:val="000000"/>
          <w:sz w:val="28"/>
        </w:rPr>
        <w:t>
      2) МГӘ, микроскопия және бактериологиялық зерттеулер деректері;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 ҚР ДСМ-175/2020 бұйрық) бекітілген № 052/е "Амбулаториялық пациенттің медициналық картасы" нысаны;</w:t>
      </w:r>
    </w:p>
    <w:bookmarkStart w:name="z40" w:id="32"/>
    <w:p>
      <w:pPr>
        <w:spacing w:after="0"/>
        <w:ind w:left="0"/>
        <w:jc w:val="both"/>
      </w:pPr>
      <w:r>
        <w:rPr>
          <w:rFonts w:ascii="Times New Roman"/>
          <w:b w:val="false"/>
          <w:i w:val="false"/>
          <w:color w:val="000000"/>
          <w:sz w:val="28"/>
        </w:rPr>
        <w:t>
      4) эпидемиологиялық тексеру деректері;</w:t>
      </w:r>
    </w:p>
    <w:bookmarkEnd w:id="32"/>
    <w:bookmarkStart w:name="z41" w:id="33"/>
    <w:p>
      <w:pPr>
        <w:spacing w:after="0"/>
        <w:ind w:left="0"/>
        <w:jc w:val="both"/>
      </w:pPr>
      <w:r>
        <w:rPr>
          <w:rFonts w:ascii="Times New Roman"/>
          <w:b w:val="false"/>
          <w:i w:val="false"/>
          <w:color w:val="000000"/>
          <w:sz w:val="28"/>
        </w:rPr>
        <w:t>
      5) ауыстыру эпикризі.</w:t>
      </w:r>
    </w:p>
    <w:bookmarkEnd w:id="33"/>
    <w:bookmarkStart w:name="z42" w:id="34"/>
    <w:p>
      <w:pPr>
        <w:spacing w:after="0"/>
        <w:ind w:left="0"/>
        <w:jc w:val="both"/>
      </w:pPr>
      <w:r>
        <w:rPr>
          <w:rFonts w:ascii="Times New Roman"/>
          <w:b w:val="false"/>
          <w:i w:val="false"/>
          <w:color w:val="000000"/>
          <w:sz w:val="28"/>
        </w:rPr>
        <w:t>
      13. ФОҚБ-да қақырық жағындылары микроскопиясының, ДСТ нәтижелеріне және мынадай бейінді бөлімшелер (палаталар) бойынша тағайындалған емдеу режиміне (эпидемиологиялық мәртебе) сәйкес науқастарды жеке серуендеу аумағымен бөлек емдеуге жатқызу қамтамасыз етіледі:</w:t>
      </w:r>
    </w:p>
    <w:bookmarkEnd w:id="34"/>
    <w:bookmarkStart w:name="z43" w:id="35"/>
    <w:p>
      <w:pPr>
        <w:spacing w:after="0"/>
        <w:ind w:left="0"/>
        <w:jc w:val="both"/>
      </w:pPr>
      <w:r>
        <w:rPr>
          <w:rFonts w:ascii="Times New Roman"/>
          <w:b w:val="false"/>
          <w:i w:val="false"/>
          <w:color w:val="000000"/>
          <w:sz w:val="28"/>
        </w:rPr>
        <w:t>
      1) рифампицинге сезімталдығы сақталған бактерия бөлетін науқастарға арналған бөлімше;</w:t>
      </w:r>
    </w:p>
    <w:bookmarkEnd w:id="35"/>
    <w:bookmarkStart w:name="z44" w:id="36"/>
    <w:p>
      <w:pPr>
        <w:spacing w:after="0"/>
        <w:ind w:left="0"/>
        <w:jc w:val="both"/>
      </w:pPr>
      <w:r>
        <w:rPr>
          <w:rFonts w:ascii="Times New Roman"/>
          <w:b w:val="false"/>
          <w:i w:val="false"/>
          <w:color w:val="000000"/>
          <w:sz w:val="28"/>
        </w:rPr>
        <w:t>
      2) рифампицинге сезімталдығы сақталған бактерия бөлмейтін науқастарға арналған бөлімше;</w:t>
      </w:r>
    </w:p>
    <w:bookmarkEnd w:id="36"/>
    <w:bookmarkStart w:name="z45" w:id="37"/>
    <w:p>
      <w:pPr>
        <w:spacing w:after="0"/>
        <w:ind w:left="0"/>
        <w:jc w:val="both"/>
      </w:pPr>
      <w:r>
        <w:rPr>
          <w:rFonts w:ascii="Times New Roman"/>
          <w:b w:val="false"/>
          <w:i w:val="false"/>
          <w:color w:val="000000"/>
          <w:sz w:val="28"/>
        </w:rPr>
        <w:t>
      3) дәрілерге көнбейтін туберкулезен ауыратын науқастарға арналған бөлімше;</w:t>
      </w:r>
    </w:p>
    <w:bookmarkEnd w:id="37"/>
    <w:bookmarkStart w:name="z46" w:id="38"/>
    <w:p>
      <w:pPr>
        <w:spacing w:after="0"/>
        <w:ind w:left="0"/>
        <w:jc w:val="both"/>
      </w:pPr>
      <w:r>
        <w:rPr>
          <w:rFonts w:ascii="Times New Roman"/>
          <w:b w:val="false"/>
          <w:i w:val="false"/>
          <w:color w:val="000000"/>
          <w:sz w:val="28"/>
        </w:rPr>
        <w:t>
      4) бактерия бөлетін, ерекше ем алмайтын созылмалы туберкулезбен ауыратын науқастарға арналған бөлімше.</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Бактерия бөлетін науқастарды емдеуге арналған ФОҚБ-ның әрбір бөлімшесі "Денсаулық сақтау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2020 жылғы 11 тамыздағы № ҚР ДСМ-96/2020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21080 болып тіркелген) сәйкес аймақтарға бөлінеді.</w:t>
      </w:r>
    </w:p>
    <w:bookmarkStart w:name="z48" w:id="39"/>
    <w:p>
      <w:pPr>
        <w:spacing w:after="0"/>
        <w:ind w:left="0"/>
        <w:jc w:val="both"/>
      </w:pPr>
      <w:r>
        <w:rPr>
          <w:rFonts w:ascii="Times New Roman"/>
          <w:b w:val="false"/>
          <w:i w:val="false"/>
          <w:color w:val="000000"/>
          <w:sz w:val="28"/>
        </w:rPr>
        <w:t>
      15. ФОҚБ-ның әрбір бөлімшесінде препараттарды беруге және олардың қабылдануын бақылауға арналған бөлме бөлінеді. Туберкулезбен ауыратын адамдардың ТҚП қабылдауы ҚАЖ мекемесі жасағы бастығының қатысуымен медицина қызметкерінің тікелей бақылауымен жүргізіледі.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Емдеу басталар алдында фтизиатр дәрігер науқаспен ТҚП-ны бақылаумен қабылдау қажеттілігі, емдеудегі үзілістердің қауіптілігі, ауруды емдеудің ұзақтығы мен күрделілігі, ықтимал жағымсыз құбылыстар, айналадағылар үшін инфекциялық қауіптілік туралы әңгіме жүргізеді және № ҚР ДСМ-175/2020 </w:t>
      </w:r>
      <w:r>
        <w:rPr>
          <w:rFonts w:ascii="Times New Roman"/>
          <w:b w:val="false"/>
          <w:i w:val="false"/>
          <w:color w:val="000000"/>
          <w:sz w:val="28"/>
        </w:rPr>
        <w:t>бұйрыққа</w:t>
      </w:r>
      <w:r>
        <w:rPr>
          <w:rFonts w:ascii="Times New Roman"/>
          <w:b w:val="false"/>
          <w:i w:val="false"/>
          <w:color w:val="000000"/>
          <w:sz w:val="28"/>
        </w:rPr>
        <w:t xml:space="preserve"> 1-қосымшаның 3-қосымша парағына сәйкес пациенттің хабардар етілген келісімі толтырылады.</w:t>
      </w:r>
    </w:p>
    <w:bookmarkStart w:name="z50" w:id="40"/>
    <w:p>
      <w:pPr>
        <w:spacing w:after="0"/>
        <w:ind w:left="0"/>
        <w:jc w:val="both"/>
      </w:pPr>
      <w:r>
        <w:rPr>
          <w:rFonts w:ascii="Times New Roman"/>
          <w:b w:val="false"/>
          <w:i w:val="false"/>
          <w:color w:val="000000"/>
          <w:sz w:val="28"/>
        </w:rPr>
        <w:t>
      17. Жазаны өтеу кезеңінде емдеудің толық курсынан өтпеген бактерия бөлетін туберкулезбен ауыратын науқасты босатқанға дейін бір ай бұрын оған мәжбүрлеп емдеуді тағайындау үшін құжаттарды сотқа ұсынады.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Диспансерлік есепке алу және бақылау тобында тұратын туберкулезбен ауыратын, ФОҚБ-дан, ҚАЖ мекемелерінен босатылатын адамдардың тізімдері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қалыптастырылады.</w:t>
      </w:r>
    </w:p>
    <w:bookmarkStart w:name="z52" w:id="41"/>
    <w:p>
      <w:pPr>
        <w:spacing w:after="0"/>
        <w:ind w:left="0"/>
        <w:jc w:val="left"/>
      </w:pPr>
      <w:r>
        <w:rPr>
          <w:rFonts w:ascii="Times New Roman"/>
          <w:b/>
          <w:i w:val="false"/>
          <w:color w:val="000000"/>
        </w:rPr>
        <w:t xml:space="preserve"> 3-параграф. Қылмыстық-атқару (пенитенциарлық) жүйесінің мекемелерінде ұсталатын туберкулезбен ауыратын адамдарға медициналық көмек көрсетуді ұйымдастыру кезінде дәрі-дәрмекпен қамтамасыз ету тәртібі</w:t>
      </w:r>
    </w:p>
    <w:bookmarkEnd w:id="41"/>
    <w:p>
      <w:pPr>
        <w:spacing w:after="0"/>
        <w:ind w:left="0"/>
        <w:jc w:val="left"/>
      </w:pPr>
    </w:p>
    <w:p>
      <w:pPr>
        <w:spacing w:after="0"/>
        <w:ind w:left="0"/>
        <w:jc w:val="both"/>
      </w:pPr>
      <w:r>
        <w:rPr>
          <w:rFonts w:ascii="Times New Roman"/>
          <w:b w:val="false"/>
          <w:i w:val="false"/>
          <w:color w:val="000000"/>
          <w:sz w:val="28"/>
        </w:rPr>
        <w:t xml:space="preserve">
      19. ҚАЖ мекемелерінде туберкулезбен ауыратын адамдар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23885 болып тіркелген) сәйкес тегін медициналық көмектің кепілдік берілген көлемі шеңберінде ТҚП-мен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ТҚП сақтау және тасымалдау шарттары "Дәрілік заттар мен медициналық бұйымдарды сақтау және тасымалдау қағидаларын бекіту туралы" Қазақстан Республикасы Денсаулық сақтау министрінің 2021 жылғы 16 ақпандағы № ҚР ДСМ-19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22230 болып тіркелген) сәйкес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ТҚП-ның келуі мен шығысының барлық жағдайлары ТҚП-ның келіп түскен (босатылған) күні № ҚР ДСМ-175/2020 </w:t>
      </w:r>
      <w:r>
        <w:rPr>
          <w:rFonts w:ascii="Times New Roman"/>
          <w:b w:val="false"/>
          <w:i w:val="false"/>
          <w:color w:val="000000"/>
          <w:sz w:val="28"/>
        </w:rPr>
        <w:t>бұйрықпен</w:t>
      </w:r>
      <w:r>
        <w:rPr>
          <w:rFonts w:ascii="Times New Roman"/>
          <w:b w:val="false"/>
          <w:i w:val="false"/>
          <w:color w:val="000000"/>
          <w:sz w:val="28"/>
        </w:rPr>
        <w:t xml:space="preserve"> бекітілген "Туберкулезге қарсы препараттарды есепке алу журналы" № ТБ-018/е нысанға енгізіледі.</w:t>
      </w:r>
    </w:p>
    <w:bookmarkStart w:name="z56" w:id="42"/>
    <w:p>
      <w:pPr>
        <w:spacing w:after="0"/>
        <w:ind w:left="0"/>
        <w:jc w:val="both"/>
      </w:pPr>
      <w:r>
        <w:rPr>
          <w:rFonts w:ascii="Times New Roman"/>
          <w:b w:val="false"/>
          <w:i w:val="false"/>
          <w:color w:val="000000"/>
          <w:sz w:val="28"/>
        </w:rPr>
        <w:t>
      22. ТҚП шығысын тіркеу дәрілік қамтамасыз етудің ақпараттық жүйесінде (ДҚАЖ) жүзеге асырылады.</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Қылмыстық-атқару </w:t>
            </w:r>
            <w:r>
              <w:br/>
            </w:r>
            <w:r>
              <w:rPr>
                <w:rFonts w:ascii="Times New Roman"/>
                <w:b w:val="false"/>
                <w:i w:val="false"/>
                <w:color w:val="000000"/>
                <w:sz w:val="20"/>
              </w:rPr>
              <w:t>(пенитенциарлық)</w:t>
            </w:r>
            <w:r>
              <w:br/>
            </w:r>
            <w:r>
              <w:rPr>
                <w:rFonts w:ascii="Times New Roman"/>
                <w:b w:val="false"/>
                <w:i w:val="false"/>
                <w:color w:val="000000"/>
                <w:sz w:val="20"/>
              </w:rPr>
              <w:t xml:space="preserve">жүйесінің мекемелерінде </w:t>
            </w:r>
            <w:r>
              <w:br/>
            </w:r>
            <w:r>
              <w:rPr>
                <w:rFonts w:ascii="Times New Roman"/>
                <w:b w:val="false"/>
                <w:i w:val="false"/>
                <w:color w:val="000000"/>
                <w:sz w:val="20"/>
              </w:rPr>
              <w:t xml:space="preserve">ұсталатын туберкулезбен </w:t>
            </w:r>
            <w:r>
              <w:br/>
            </w:r>
            <w:r>
              <w:rPr>
                <w:rFonts w:ascii="Times New Roman"/>
                <w:b w:val="false"/>
                <w:i w:val="false"/>
                <w:color w:val="000000"/>
                <w:sz w:val="20"/>
              </w:rPr>
              <w:t>ауыратын адамдарға</w:t>
            </w:r>
            <w:r>
              <w:br/>
            </w:r>
            <w:r>
              <w:rPr>
                <w:rFonts w:ascii="Times New Roman"/>
                <w:b w:val="false"/>
                <w:i w:val="false"/>
                <w:color w:val="000000"/>
                <w:sz w:val="20"/>
              </w:rPr>
              <w:t>медициналық көмек көрсетуді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қосымша</w:t>
            </w:r>
          </w:p>
        </w:tc>
      </w:tr>
    </w:tbl>
    <w:bookmarkStart w:name="z58" w:id="43"/>
    <w:p>
      <w:pPr>
        <w:spacing w:after="0"/>
        <w:ind w:left="0"/>
        <w:jc w:val="left"/>
      </w:pPr>
      <w:r>
        <w:rPr>
          <w:rFonts w:ascii="Times New Roman"/>
          <w:b/>
          <w:i w:val="false"/>
          <w:color w:val="000000"/>
        </w:rPr>
        <w:t xml:space="preserve"> Аумақтық фтизиопульмонология орталығының құрылымдық бөлімшесінен, қылмыстық-атқару жүйесі мекемелерінен босатылатын, диспансерлік есепке алу тобында тұратын туберкулезбен ауыратын адамдардың тізімі (бұдан әрі – І ДЕТ) (ай сайын)</w:t>
      </w:r>
    </w:p>
    <w:bookmarkEnd w:id="43"/>
    <w:p>
      <w:pPr>
        <w:spacing w:after="0"/>
        <w:ind w:left="0"/>
        <w:jc w:val="both"/>
      </w:pPr>
      <w:r>
        <w:rPr>
          <w:rFonts w:ascii="Times New Roman"/>
          <w:b w:val="false"/>
          <w:i w:val="false"/>
          <w:color w:val="000000"/>
          <w:sz w:val="28"/>
        </w:rPr>
        <w:t xml:space="preserve">
      _____________________________________________________облысы бойынша Қылмыстық-атқару жүйесі департаментінің мекемесі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туған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 жіберген мекеменің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 ДЕТ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Босау барысында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күні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(үй және сотталғанның көрсеткен мекенжайы); нақты үйінің мекенжайы (арнайы бөлім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ТМБ +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 бастау күні, емдеу схемасы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 w:id="44"/>
    <w:p>
      <w:pPr>
        <w:spacing w:after="0"/>
        <w:ind w:left="0"/>
        <w:jc w:val="both"/>
      </w:pPr>
      <w:r>
        <w:rPr>
          <w:rFonts w:ascii="Times New Roman"/>
          <w:b w:val="false"/>
          <w:i w:val="false"/>
          <w:color w:val="000000"/>
          <w:sz w:val="28"/>
        </w:rPr>
        <w:t>
      *ТМБ –туберкулез микобактериялары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