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adc6" w14:textId="8d1a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биржаларының қызметіне қойылатын біліктілік талаптарын және оларға сәйкестікті растайтын құжаттардың тізбесін бекіту туралы" Қазақстан Республикасы Сауда және интеграция министрінің 2019 жылғы 3 қыркүйектегі № 31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29 маусымдағы № 273-НҚ бұйрығы. Қазақстан Республикасының Әділет министрлігінде 2022 жылғы 4 шiлдеде № 28684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 биржаларының қызметіне қойылатын біліктілік талаптарын және оларға сәйкестікті растайтын құжаттардың тізбесін бекіту туралы" Қазақстан Республикасы Сауда және интеграция министрінің 2019 жылғы 3 қыркүйектегі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19342 болып тіркелген) мынадай өзгерістер мен толықтыру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 биржаларының қызметіне қойылатын біліктілік талаптарын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реттік нөмірі 5-жол келесідей редакцияда жазылсын: </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үш жүз мың еселенген мөлшерінен кем емес тек стандартталмаған тауарлардың сауда-саттығын ұйымдастыратын тауар биржасының жарғылық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жарғылық капиталы туралы анық ақпаратты қамтитын мәліметтер нысаны</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реттік нөмірі 5-1-жол келесідей мазмұнмен толықтырылсын: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Республикалық бюджет туралы заңымен тиісті қаржы жылына белгіленген айлық есептік көрсеткіштің алты жүз мың еселенген мөлшерінен кем емес биржалық тауарлардың сауда-саттығын ұйымдастыратын тауар биржасының жарғылық капиталы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жарғылық капиталы туралы анық ақпаратты қамтитын мәліметтер нысаны</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реттік нөмірі 6-жол келесідей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тауар биржасының бірінші басшысы мен қызметкерлерінің білімі және жұмыс өтілі туралы анық ақпаратты қамтитын мәліметтер нысаны.</w:t>
            </w:r>
          </w:p>
          <w:p>
            <w:pPr>
              <w:spacing w:after="20"/>
              <w:ind w:left="20"/>
              <w:jc w:val="both"/>
            </w:pPr>
            <w:r>
              <w:rPr>
                <w:rFonts w:ascii="Times New Roman"/>
                <w:b w:val="false"/>
                <w:i w:val="false"/>
                <w:color w:val="000000"/>
                <w:sz w:val="20"/>
              </w:rPr>
              <w:t>
"Электрондық үкімет" веб-порталында соттылықтың болуы немесе болмауы туралы анықтама алу www.egov.kz.</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 биржаларының қызметіне қойылатын біліктілік талаптарына және оларға сәйкестікті растайтын құжаттар тізбесіне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4"/>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 қамтамасыз етсін.</w:t>
      </w:r>
    </w:p>
    <w:bookmarkEnd w:id="6"/>
    <w:bookmarkStart w:name="z11"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Сауда және интеграция вице-министріне жүктелсін. </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29 маусымдағы</w:t>
            </w:r>
            <w:r>
              <w:br/>
            </w:r>
            <w:r>
              <w:rPr>
                <w:rFonts w:ascii="Times New Roman"/>
                <w:b w:val="false"/>
                <w:i w:val="false"/>
                <w:color w:val="000000"/>
                <w:sz w:val="20"/>
              </w:rPr>
              <w:t>№ 273-НҚ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биржаларының қызметіне</w:t>
            </w:r>
            <w:r>
              <w:br/>
            </w:r>
            <w:r>
              <w:rPr>
                <w:rFonts w:ascii="Times New Roman"/>
                <w:b w:val="false"/>
                <w:i w:val="false"/>
                <w:color w:val="000000"/>
                <w:sz w:val="20"/>
              </w:rPr>
              <w:t xml:space="preserve">қойылатын біліктілік </w:t>
            </w:r>
            <w:r>
              <w:br/>
            </w:r>
            <w:r>
              <w:rPr>
                <w:rFonts w:ascii="Times New Roman"/>
                <w:b w:val="false"/>
                <w:i w:val="false"/>
                <w:color w:val="000000"/>
                <w:sz w:val="20"/>
              </w:rPr>
              <w:t xml:space="preserve">талаптарына және оларға </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Тауар биржаларының қызметіне қойылатын біліктілік талаптарына сәйкестігі туралы мәліметтер нысаны</w:t>
      </w:r>
    </w:p>
    <w:bookmarkEnd w:id="9"/>
    <w:bookmarkStart w:name="z16" w:id="10"/>
    <w:p>
      <w:pPr>
        <w:spacing w:after="0"/>
        <w:ind w:left="0"/>
        <w:jc w:val="both"/>
      </w:pPr>
      <w:r>
        <w:rPr>
          <w:rFonts w:ascii="Times New Roman"/>
          <w:b w:val="false"/>
          <w:i w:val="false"/>
          <w:color w:val="000000"/>
          <w:sz w:val="28"/>
        </w:rPr>
        <w:t>
      1. Фирмалық атауының болуы:</w:t>
      </w:r>
    </w:p>
    <w:bookmarkEnd w:id="10"/>
    <w:p>
      <w:pPr>
        <w:spacing w:after="0"/>
        <w:ind w:left="0"/>
        <w:jc w:val="both"/>
      </w:pPr>
      <w:r>
        <w:rPr>
          <w:rFonts w:ascii="Times New Roman"/>
          <w:b w:val="false"/>
          <w:i w:val="false"/>
          <w:color w:val="000000"/>
          <w:sz w:val="28"/>
        </w:rPr>
        <w:t>
      заңды тұлғаның толық атауы 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26 ақпандағы № 141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10695 болып тіркелген) тауар биржаларының электрондық сауда жүйесіне қойылатын міндетті талаптарға сәйкес келетін тауар биржасының электрондық сауда жүйесінің болуы расталады:</w:t>
      </w:r>
    </w:p>
    <w:p>
      <w:pPr>
        <w:spacing w:after="0"/>
        <w:ind w:left="0"/>
        <w:jc w:val="both"/>
      </w:pPr>
      <w:r>
        <w:rPr>
          <w:rFonts w:ascii="Times New Roman"/>
          <w:b w:val="false"/>
          <w:i w:val="false"/>
          <w:color w:val="000000"/>
          <w:sz w:val="28"/>
        </w:rPr>
        <w:t>
      қабылдау-тапсыру актімен (қабылдау-тапсыру актісінің көшірмесімен қоса беру);</w:t>
      </w:r>
    </w:p>
    <w:p>
      <w:pPr>
        <w:spacing w:after="0"/>
        <w:ind w:left="0"/>
        <w:jc w:val="both"/>
      </w:pPr>
      <w:r>
        <w:rPr>
          <w:rFonts w:ascii="Times New Roman"/>
          <w:b w:val="false"/>
          <w:i w:val="false"/>
          <w:color w:val="000000"/>
          <w:sz w:val="28"/>
        </w:rPr>
        <w:t>
      пайдалануға беру туралы актімен (пайдалануға беру туралы актісінің көшірмесімен қоса беру);</w:t>
      </w:r>
    </w:p>
    <w:p>
      <w:pPr>
        <w:spacing w:after="0"/>
        <w:ind w:left="0"/>
        <w:jc w:val="both"/>
      </w:pPr>
      <w:r>
        <w:rPr>
          <w:rFonts w:ascii="Times New Roman"/>
          <w:b w:val="false"/>
          <w:i w:val="false"/>
          <w:color w:val="000000"/>
          <w:sz w:val="28"/>
        </w:rPr>
        <w:t>
      негізгі құралдардан үзінді-көшірмемен (үзінді көшірмесімен қоса беру) ;</w:t>
      </w:r>
    </w:p>
    <w:p>
      <w:pPr>
        <w:spacing w:after="0"/>
        <w:ind w:left="0"/>
        <w:jc w:val="both"/>
      </w:pPr>
      <w:r>
        <w:rPr>
          <w:rFonts w:ascii="Times New Roman"/>
          <w:b w:val="false"/>
          <w:i w:val="false"/>
          <w:color w:val="000000"/>
          <w:sz w:val="28"/>
        </w:rPr>
        <w:t>
      техникалық тапсырмамен (техникалық тапсырманың көшірмесімен қоса беру).</w:t>
      </w:r>
    </w:p>
    <w:bookmarkStart w:name="z18" w:id="11"/>
    <w:p>
      <w:pPr>
        <w:spacing w:after="0"/>
        <w:ind w:left="0"/>
        <w:jc w:val="both"/>
      </w:pPr>
      <w:r>
        <w:rPr>
          <w:rFonts w:ascii="Times New Roman"/>
          <w:b w:val="false"/>
          <w:i w:val="false"/>
          <w:color w:val="000000"/>
          <w:sz w:val="28"/>
        </w:rPr>
        <w:t>
      Өз интернет-ресурсының болуы (интернет-ресурсқа меншік құқығын куәландыратын растайтын құжаттарды қоса беру):</w:t>
      </w:r>
    </w:p>
    <w:bookmarkEnd w:id="11"/>
    <w:p>
      <w:pPr>
        <w:spacing w:after="0"/>
        <w:ind w:left="0"/>
        <w:jc w:val="both"/>
      </w:pPr>
      <w:r>
        <w:rPr>
          <w:rFonts w:ascii="Times New Roman"/>
          <w:b w:val="false"/>
          <w:i w:val="false"/>
          <w:color w:val="000000"/>
          <w:sz w:val="28"/>
        </w:rPr>
        <w:t>
      бірегей желілік мекенжайы және (немесе) домендік атауы ________________;</w:t>
      </w:r>
    </w:p>
    <w:p>
      <w:pPr>
        <w:spacing w:after="0"/>
        <w:ind w:left="0"/>
        <w:jc w:val="both"/>
      </w:pPr>
      <w:r>
        <w:rPr>
          <w:rFonts w:ascii="Times New Roman"/>
          <w:b w:val="false"/>
          <w:i w:val="false"/>
          <w:color w:val="000000"/>
          <w:sz w:val="28"/>
        </w:rPr>
        <w:t>
      Мынадай арнайы бөлімдердің болуы:</w:t>
      </w:r>
    </w:p>
    <w:p>
      <w:pPr>
        <w:spacing w:after="0"/>
        <w:ind w:left="0"/>
        <w:jc w:val="both"/>
      </w:pPr>
      <w:r>
        <w:rPr>
          <w:rFonts w:ascii="Times New Roman"/>
          <w:b w:val="false"/>
          <w:i w:val="false"/>
          <w:color w:val="000000"/>
          <w:sz w:val="28"/>
        </w:rPr>
        <w:t>
      тауар биржасының аккредиттелген мүшелерінің тізбесі _________________;</w:t>
      </w:r>
    </w:p>
    <w:p>
      <w:pPr>
        <w:spacing w:after="0"/>
        <w:ind w:left="0"/>
        <w:jc w:val="both"/>
      </w:pPr>
      <w:r>
        <w:rPr>
          <w:rFonts w:ascii="Times New Roman"/>
          <w:b w:val="false"/>
          <w:i w:val="false"/>
          <w:color w:val="000000"/>
          <w:sz w:val="28"/>
        </w:rPr>
        <w:t>
      биржалық сауда-саттық нәтижелері __________________________________;</w:t>
      </w:r>
    </w:p>
    <w:p>
      <w:pPr>
        <w:spacing w:after="0"/>
        <w:ind w:left="0"/>
        <w:jc w:val="both"/>
      </w:pPr>
      <w:r>
        <w:rPr>
          <w:rFonts w:ascii="Times New Roman"/>
          <w:b w:val="false"/>
          <w:i w:val="false"/>
          <w:color w:val="000000"/>
          <w:sz w:val="28"/>
        </w:rPr>
        <w:t>
      биржалық тауарларға баға белгілеу __________________________________;</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10993 болып тіркелген) Биржа саудасының үлгі қағидаларына (бұдан әрі – Биржа саудасының үлгі қағидалары) сәйкес уәкілетті органға ұсынылатын есептік ақпарат 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міндетін атқарушының 2015 жылғы 25 қарашадағы № 729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12605 болып тіркелген) белгіленген клирингтік қызмет процесін автоматтандыруды қамтамасыз ететін және тауар биржасының клирингтік орталығының аппараттық-бағдарламалық кешеніне қойылатын талаптарға сәйкес келетін аппараттық-бағдарламалық кешені бар тауар биржасының клирингтік орталығының болуы клирингтік қызмет көрсету туралы жасалған шарттың нөмірі мен күні (клирингтік қызмет көрсету туралы жасалған шарттың көшірмесімен қоса беру):</w:t>
      </w:r>
    </w:p>
    <w:p>
      <w:pPr>
        <w:spacing w:after="0"/>
        <w:ind w:left="0"/>
        <w:jc w:val="both"/>
      </w:pPr>
      <w:r>
        <w:rPr>
          <w:rFonts w:ascii="Times New Roman"/>
          <w:b w:val="false"/>
          <w:i w:val="false"/>
          <w:color w:val="000000"/>
          <w:sz w:val="28"/>
        </w:rPr>
        <w:t>
      клирингтік қызмет көрсету туралы жасалған шарттың нөмірі мен күні __________;</w:t>
      </w:r>
    </w:p>
    <w:p>
      <w:pPr>
        <w:spacing w:after="0"/>
        <w:ind w:left="0"/>
        <w:jc w:val="both"/>
      </w:pPr>
      <w:r>
        <w:rPr>
          <w:rFonts w:ascii="Times New Roman"/>
          <w:b w:val="false"/>
          <w:i w:val="false"/>
          <w:color w:val="000000"/>
          <w:sz w:val="28"/>
        </w:rPr>
        <w:t>
      клирингтік ұйымның атауы ______________________________________________;</w:t>
      </w:r>
    </w:p>
    <w:p>
      <w:pPr>
        <w:spacing w:after="0"/>
        <w:ind w:left="0"/>
        <w:jc w:val="both"/>
      </w:pPr>
      <w:r>
        <w:rPr>
          <w:rFonts w:ascii="Times New Roman"/>
          <w:b w:val="false"/>
          <w:i w:val="false"/>
          <w:color w:val="000000"/>
          <w:sz w:val="28"/>
        </w:rPr>
        <w:t>
      клирингтік ұйымның бизнес-сәйкестендіру нөмірі ___________________________;</w:t>
      </w:r>
    </w:p>
    <w:p>
      <w:pPr>
        <w:spacing w:after="0"/>
        <w:ind w:left="0"/>
        <w:jc w:val="both"/>
      </w:pPr>
      <w:r>
        <w:rPr>
          <w:rFonts w:ascii="Times New Roman"/>
          <w:b w:val="false"/>
          <w:i w:val="false"/>
          <w:color w:val="000000"/>
          <w:sz w:val="28"/>
        </w:rPr>
        <w:t>
      клирингтік ұйымның тіркелген күні _______________________________________.</w:t>
      </w:r>
    </w:p>
    <w:bookmarkStart w:name="z20" w:id="12"/>
    <w:p>
      <w:pPr>
        <w:spacing w:after="0"/>
        <w:ind w:left="0"/>
        <w:jc w:val="both"/>
      </w:pPr>
      <w:r>
        <w:rPr>
          <w:rFonts w:ascii="Times New Roman"/>
          <w:b w:val="false"/>
          <w:i w:val="false"/>
          <w:color w:val="000000"/>
          <w:sz w:val="28"/>
        </w:rPr>
        <w:t>
      5. Тауар биржасының жарғылық капиталының болуы:</w:t>
      </w:r>
    </w:p>
    <w:bookmarkEnd w:id="12"/>
    <w:p>
      <w:pPr>
        <w:spacing w:after="0"/>
        <w:ind w:left="0"/>
        <w:jc w:val="both"/>
      </w:pPr>
      <w:r>
        <w:rPr>
          <w:rFonts w:ascii="Times New Roman"/>
          <w:b w:val="false"/>
          <w:i w:val="false"/>
          <w:color w:val="000000"/>
          <w:sz w:val="28"/>
        </w:rPr>
        <w:t>
      Стандартталмаған тауарлармен ғана сауда-саттықты ұйымдастыратын тауар биржасы үшін жарғылық капиталдың мөлшері (тауар биржасының арнайы банк шотынан көшірменің қоса берілген көшірмесімен расталады) ____________________________________________________________;</w:t>
      </w:r>
    </w:p>
    <w:p>
      <w:pPr>
        <w:spacing w:after="0"/>
        <w:ind w:left="0"/>
        <w:jc w:val="both"/>
      </w:pPr>
      <w:r>
        <w:rPr>
          <w:rFonts w:ascii="Times New Roman"/>
          <w:b w:val="false"/>
          <w:i w:val="false"/>
          <w:color w:val="000000"/>
          <w:sz w:val="28"/>
        </w:rPr>
        <w:t>
      Тек биржалық тауарлармен сауда-саттықты ұйымдастыратын тауар биржасы үшін жарғылық капиталдың мөлшері (тауар биржасының арнайы банктік шотынан көшірменің қоса берілген көшірмесімен расталады) ____________________________________________________________.</w:t>
      </w:r>
    </w:p>
    <w:bookmarkStart w:name="z21" w:id="13"/>
    <w:p>
      <w:pPr>
        <w:spacing w:after="0"/>
        <w:ind w:left="0"/>
        <w:jc w:val="both"/>
      </w:pPr>
      <w:r>
        <w:rPr>
          <w:rFonts w:ascii="Times New Roman"/>
          <w:b w:val="false"/>
          <w:i w:val="false"/>
          <w:color w:val="000000"/>
          <w:sz w:val="28"/>
        </w:rPr>
        <w:t>
      6. Тауар биржасы жұмыскерлерінің білікті құрамының болуы:</w:t>
      </w:r>
    </w:p>
    <w:bookmarkEnd w:id="13"/>
    <w:p>
      <w:pPr>
        <w:spacing w:after="0"/>
        <w:ind w:left="0"/>
        <w:jc w:val="both"/>
      </w:pPr>
      <w:r>
        <w:rPr>
          <w:rFonts w:ascii="Times New Roman"/>
          <w:b w:val="false"/>
          <w:i w:val="false"/>
          <w:color w:val="000000"/>
          <w:sz w:val="28"/>
        </w:rPr>
        <w:t>
      1) Бірінші басшының:</w:t>
      </w:r>
    </w:p>
    <w:p>
      <w:pPr>
        <w:spacing w:after="0"/>
        <w:ind w:left="0"/>
        <w:jc w:val="both"/>
      </w:pPr>
      <w:r>
        <w:rPr>
          <w:rFonts w:ascii="Times New Roman"/>
          <w:b w:val="false"/>
          <w:i w:val="false"/>
          <w:color w:val="000000"/>
          <w:sz w:val="28"/>
        </w:rPr>
        <w:t>
      Тегі, аты, әкесінің аты (болған жағдайда) _____________________________;</w:t>
      </w:r>
    </w:p>
    <w:p>
      <w:pPr>
        <w:spacing w:after="0"/>
        <w:ind w:left="0"/>
        <w:jc w:val="both"/>
      </w:pPr>
      <w:r>
        <w:rPr>
          <w:rFonts w:ascii="Times New Roman"/>
          <w:b w:val="false"/>
          <w:i w:val="false"/>
          <w:color w:val="000000"/>
          <w:sz w:val="28"/>
        </w:rPr>
        <w:t>
      Жұмысқа қабылдау туралы бұйрық (бұйрықтың көшірмесімен қоса беру);</w:t>
      </w:r>
    </w:p>
    <w:p>
      <w:pPr>
        <w:spacing w:after="0"/>
        <w:ind w:left="0"/>
        <w:jc w:val="both"/>
      </w:pPr>
      <w:r>
        <w:rPr>
          <w:rFonts w:ascii="Times New Roman"/>
          <w:b w:val="false"/>
          <w:i w:val="false"/>
          <w:color w:val="000000"/>
          <w:sz w:val="28"/>
        </w:rPr>
        <w:t>
      құрылтайшылардың тағайындау туралы шешімінің (Қатысушылардың жалпы жиналысының хаттамасы) (шешімнің көшірмесімен қоса беру) __________________;</w:t>
      </w:r>
    </w:p>
    <w:p>
      <w:pPr>
        <w:spacing w:after="0"/>
        <w:ind w:left="0"/>
        <w:jc w:val="both"/>
      </w:pPr>
      <w:r>
        <w:rPr>
          <w:rFonts w:ascii="Times New Roman"/>
          <w:b w:val="false"/>
          <w:i w:val="false"/>
          <w:color w:val="000000"/>
          <w:sz w:val="28"/>
        </w:rPr>
        <w:t>
      атқаратын қызметі __________________________________.</w:t>
      </w:r>
    </w:p>
    <w:p>
      <w:pPr>
        <w:spacing w:after="0"/>
        <w:ind w:left="0"/>
        <w:jc w:val="both"/>
      </w:pPr>
      <w:r>
        <w:rPr>
          <w:rFonts w:ascii="Times New Roman"/>
          <w:b w:val="false"/>
          <w:i w:val="false"/>
          <w:color w:val="000000"/>
          <w:sz w:val="28"/>
        </w:rPr>
        <w:t>
      Жоғары білімінің болуы:</w:t>
      </w:r>
    </w:p>
    <w:p>
      <w:pPr>
        <w:spacing w:after="0"/>
        <w:ind w:left="0"/>
        <w:jc w:val="both"/>
      </w:pPr>
      <w:r>
        <w:rPr>
          <w:rFonts w:ascii="Times New Roman"/>
          <w:b w:val="false"/>
          <w:i w:val="false"/>
          <w:color w:val="000000"/>
          <w:sz w:val="28"/>
        </w:rPr>
        <w:t>
      жоғары оқу орнының атауы __________________________________;</w:t>
      </w:r>
    </w:p>
    <w:p>
      <w:pPr>
        <w:spacing w:after="0"/>
        <w:ind w:left="0"/>
        <w:jc w:val="both"/>
      </w:pPr>
      <w:r>
        <w:rPr>
          <w:rFonts w:ascii="Times New Roman"/>
          <w:b w:val="false"/>
          <w:i w:val="false"/>
          <w:color w:val="000000"/>
          <w:sz w:val="28"/>
        </w:rPr>
        <w:t>
      мамандық атауы __________________________________;</w:t>
      </w:r>
    </w:p>
    <w:p>
      <w:pPr>
        <w:spacing w:after="0"/>
        <w:ind w:left="0"/>
        <w:jc w:val="both"/>
      </w:pPr>
      <w:r>
        <w:rPr>
          <w:rFonts w:ascii="Times New Roman"/>
          <w:b w:val="false"/>
          <w:i w:val="false"/>
          <w:color w:val="000000"/>
          <w:sz w:val="28"/>
        </w:rPr>
        <w:t>
      біліктілік атауы __________________________________;</w:t>
      </w:r>
    </w:p>
    <w:p>
      <w:pPr>
        <w:spacing w:after="0"/>
        <w:ind w:left="0"/>
        <w:jc w:val="both"/>
      </w:pPr>
      <w:r>
        <w:rPr>
          <w:rFonts w:ascii="Times New Roman"/>
          <w:b w:val="false"/>
          <w:i w:val="false"/>
          <w:color w:val="000000"/>
          <w:sz w:val="28"/>
        </w:rPr>
        <w:t>
      диплом нөмірі (диплом көшірмелерін қоса беру) _____________________________;</w:t>
      </w:r>
    </w:p>
    <w:p>
      <w:pPr>
        <w:spacing w:after="0"/>
        <w:ind w:left="0"/>
        <w:jc w:val="both"/>
      </w:pPr>
      <w:r>
        <w:rPr>
          <w:rFonts w:ascii="Times New Roman"/>
          <w:b w:val="false"/>
          <w:i w:val="false"/>
          <w:color w:val="000000"/>
          <w:sz w:val="28"/>
        </w:rPr>
        <w:t>
      дипломның берілген күні __________________________________;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куәліктің берілген күні мен нөмірі (шетелдік білім беру мекемелері берген дипломдар үшін, "Болашақ" халықаралық стипендиясының иегерлерін қоспағанда) __________________________.</w:t>
      </w:r>
    </w:p>
    <w:p>
      <w:pPr>
        <w:spacing w:after="0"/>
        <w:ind w:left="0"/>
        <w:jc w:val="both"/>
      </w:pPr>
      <w:r>
        <w:rPr>
          <w:rFonts w:ascii="Times New Roman"/>
          <w:b w:val="false"/>
          <w:i w:val="false"/>
          <w:color w:val="000000"/>
          <w:sz w:val="28"/>
        </w:rPr>
        <w:t xml:space="preserve">
      Тауар биржалары саласында және (немесе) қаржы ұйымдарында жұмыс өтілінің болуы (Қазақстан Республикасының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жұмыскердің еңбек қызметін растайтын құжаттың көшірмесін қоса беру);</w:t>
      </w:r>
    </w:p>
    <w:p>
      <w:pPr>
        <w:spacing w:after="0"/>
        <w:ind w:left="0"/>
        <w:jc w:val="both"/>
      </w:pPr>
      <w:r>
        <w:rPr>
          <w:rFonts w:ascii="Times New Roman"/>
          <w:b w:val="false"/>
          <w:i w:val="false"/>
          <w:color w:val="000000"/>
          <w:sz w:val="28"/>
        </w:rPr>
        <w:t>
      жалпы жұмыс өтілі 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w:t>
      </w:r>
    </w:p>
    <w:p>
      <w:pPr>
        <w:spacing w:after="0"/>
        <w:ind w:left="0"/>
        <w:jc w:val="both"/>
      </w:pPr>
      <w:r>
        <w:rPr>
          <w:rFonts w:ascii="Times New Roman"/>
          <w:b w:val="false"/>
          <w:i w:val="false"/>
          <w:color w:val="000000"/>
          <w:sz w:val="28"/>
        </w:rPr>
        <w:t>
      жұмыс кезеңі ____________________________________________________;</w:t>
      </w:r>
    </w:p>
    <w:p>
      <w:pPr>
        <w:spacing w:after="0"/>
        <w:ind w:left="0"/>
        <w:jc w:val="both"/>
      </w:pPr>
      <w:r>
        <w:rPr>
          <w:rFonts w:ascii="Times New Roman"/>
          <w:b w:val="false"/>
          <w:i w:val="false"/>
          <w:color w:val="000000"/>
          <w:sz w:val="28"/>
        </w:rPr>
        <w:t>
      лицензияның нөмірі мен қолданылу кезеңі (қаржы қызметі және (немесе) тауар биржалары саласындағы қызмет бойынша) _______________________;</w:t>
      </w:r>
    </w:p>
    <w:p>
      <w:pPr>
        <w:spacing w:after="0"/>
        <w:ind w:left="0"/>
        <w:jc w:val="both"/>
      </w:pPr>
      <w:r>
        <w:rPr>
          <w:rFonts w:ascii="Times New Roman"/>
          <w:b w:val="false"/>
          <w:i w:val="false"/>
          <w:color w:val="000000"/>
          <w:sz w:val="28"/>
        </w:rPr>
        <w:t>
      атқаратын қызметтері __________________________________;</w:t>
      </w:r>
    </w:p>
    <w:p>
      <w:pPr>
        <w:spacing w:after="0"/>
        <w:ind w:left="0"/>
        <w:jc w:val="both"/>
      </w:pPr>
      <w:r>
        <w:rPr>
          <w:rFonts w:ascii="Times New Roman"/>
          <w:b w:val="false"/>
          <w:i w:val="false"/>
          <w:color w:val="000000"/>
          <w:sz w:val="28"/>
        </w:rPr>
        <w:t>
      2) Штат кестесіне сәйкес тауар биржасының басшылық лауазымдарды атқармайтын жұмыскерлерінің:</w:t>
      </w:r>
    </w:p>
    <w:p>
      <w:pPr>
        <w:spacing w:after="0"/>
        <w:ind w:left="0"/>
        <w:jc w:val="both"/>
      </w:pPr>
      <w:r>
        <w:rPr>
          <w:rFonts w:ascii="Times New Roman"/>
          <w:b w:val="false"/>
          <w:i w:val="false"/>
          <w:color w:val="000000"/>
          <w:sz w:val="28"/>
        </w:rPr>
        <w:t>
      Тегі, аты, әкесінің аты (болған жағдайда) ________________________;</w:t>
      </w:r>
    </w:p>
    <w:p>
      <w:pPr>
        <w:spacing w:after="0"/>
        <w:ind w:left="0"/>
        <w:jc w:val="both"/>
      </w:pPr>
      <w:r>
        <w:rPr>
          <w:rFonts w:ascii="Times New Roman"/>
          <w:b w:val="false"/>
          <w:i w:val="false"/>
          <w:color w:val="000000"/>
          <w:sz w:val="28"/>
        </w:rPr>
        <w:t>
      жұмысқа қабылдау туралы бұйрықтың нөмірі мен күні _______________;</w:t>
      </w:r>
    </w:p>
    <w:p>
      <w:pPr>
        <w:spacing w:after="0"/>
        <w:ind w:left="0"/>
        <w:jc w:val="both"/>
      </w:pPr>
      <w:r>
        <w:rPr>
          <w:rFonts w:ascii="Times New Roman"/>
          <w:b w:val="false"/>
          <w:i w:val="false"/>
          <w:color w:val="000000"/>
          <w:sz w:val="28"/>
        </w:rPr>
        <w:t>
      атқаратын қызметі __________________________________.</w:t>
      </w:r>
    </w:p>
    <w:p>
      <w:pPr>
        <w:spacing w:after="0"/>
        <w:ind w:left="0"/>
        <w:jc w:val="both"/>
      </w:pPr>
      <w:r>
        <w:rPr>
          <w:rFonts w:ascii="Times New Roman"/>
          <w:b w:val="false"/>
          <w:i w:val="false"/>
          <w:color w:val="000000"/>
          <w:sz w:val="28"/>
        </w:rPr>
        <w:t>
      Жоғары және (немесе) орта білімнен кейінгі білімнің болуы:</w:t>
      </w:r>
    </w:p>
    <w:p>
      <w:pPr>
        <w:spacing w:after="0"/>
        <w:ind w:left="0"/>
        <w:jc w:val="both"/>
      </w:pPr>
      <w:r>
        <w:rPr>
          <w:rFonts w:ascii="Times New Roman"/>
          <w:b w:val="false"/>
          <w:i w:val="false"/>
          <w:color w:val="000000"/>
          <w:sz w:val="28"/>
        </w:rPr>
        <w:t>
      жоғары және (немесе) орта білімнен кейінгі оқу орнының атауы ____________________________;</w:t>
      </w:r>
    </w:p>
    <w:p>
      <w:pPr>
        <w:spacing w:after="0"/>
        <w:ind w:left="0"/>
        <w:jc w:val="both"/>
      </w:pPr>
      <w:r>
        <w:rPr>
          <w:rFonts w:ascii="Times New Roman"/>
          <w:b w:val="false"/>
          <w:i w:val="false"/>
          <w:color w:val="000000"/>
          <w:sz w:val="28"/>
        </w:rPr>
        <w:t>
      мамандық атауы ________________;</w:t>
      </w:r>
    </w:p>
    <w:p>
      <w:pPr>
        <w:spacing w:after="0"/>
        <w:ind w:left="0"/>
        <w:jc w:val="both"/>
      </w:pPr>
      <w:r>
        <w:rPr>
          <w:rFonts w:ascii="Times New Roman"/>
          <w:b w:val="false"/>
          <w:i w:val="false"/>
          <w:color w:val="000000"/>
          <w:sz w:val="28"/>
        </w:rPr>
        <w:t>
      біліктілік атауы _________________;</w:t>
      </w:r>
    </w:p>
    <w:p>
      <w:pPr>
        <w:spacing w:after="0"/>
        <w:ind w:left="0"/>
        <w:jc w:val="both"/>
      </w:pPr>
      <w:r>
        <w:rPr>
          <w:rFonts w:ascii="Times New Roman"/>
          <w:b w:val="false"/>
          <w:i w:val="false"/>
          <w:color w:val="000000"/>
          <w:sz w:val="28"/>
        </w:rPr>
        <w:t>
      диплом нөмірі (диплом көшірмелерін қоса беру) __________________;</w:t>
      </w:r>
    </w:p>
    <w:p>
      <w:pPr>
        <w:spacing w:after="0"/>
        <w:ind w:left="0"/>
        <w:jc w:val="both"/>
      </w:pPr>
      <w:r>
        <w:rPr>
          <w:rFonts w:ascii="Times New Roman"/>
          <w:b w:val="false"/>
          <w:i w:val="false"/>
          <w:color w:val="000000"/>
          <w:sz w:val="28"/>
        </w:rPr>
        <w:t>
      дипломның берілген күні ________;</w:t>
      </w:r>
    </w:p>
    <w:p>
      <w:pPr>
        <w:spacing w:after="0"/>
        <w:ind w:left="0"/>
        <w:jc w:val="both"/>
      </w:pPr>
      <w:r>
        <w:rPr>
          <w:rFonts w:ascii="Times New Roman"/>
          <w:b w:val="false"/>
          <w:i w:val="false"/>
          <w:color w:val="000000"/>
          <w:sz w:val="28"/>
        </w:rPr>
        <w:t>
      дипломды тану/нострификациялау туралы куәліктің берілген күні мен нөмірі (шетелдік білім беру мекемелері берген дипломдар үшін, "Болашақ" халықаралық стипендиясының иегерлерін қоспағанда) ____________________________.</w:t>
      </w:r>
    </w:p>
    <w:bookmarkStart w:name="z22" w:id="14"/>
    <w:p>
      <w:pPr>
        <w:spacing w:after="0"/>
        <w:ind w:left="0"/>
        <w:jc w:val="both"/>
      </w:pPr>
      <w:r>
        <w:rPr>
          <w:rFonts w:ascii="Times New Roman"/>
          <w:b w:val="false"/>
          <w:i w:val="false"/>
          <w:color w:val="000000"/>
          <w:sz w:val="28"/>
        </w:rPr>
        <w:t>
      7. Тізбесі тауар биржасында коммерциялық құпияны құрайтын мәліметтердің сақталуын қамтамасыз ететін, сауда-саттыққа қатысушылардың, олардың өкілдерінің немесе үшінші тұлғалардың жеке мүдделері үшін пайдалануға жол бермейтін шарттарды қамтитын Биржа саудасының үлгі қағидаларында белгіленген, тауар биржасының мынадай бекітілген (қабылданған) ішкі құжаттарының болуы:</w:t>
      </w:r>
    </w:p>
    <w:bookmarkEnd w:id="14"/>
    <w:p>
      <w:pPr>
        <w:spacing w:after="0"/>
        <w:ind w:left="0"/>
        <w:jc w:val="both"/>
      </w:pPr>
      <w:r>
        <w:rPr>
          <w:rFonts w:ascii="Times New Roman"/>
          <w:b w:val="false"/>
          <w:i w:val="false"/>
          <w:color w:val="000000"/>
          <w:sz w:val="28"/>
        </w:rPr>
        <w:t>
      1) Биржалық және (немесе) стандартталмаған тауарды сатуға (сатып алуға) өтінімнің нысаны мен мазмұны:</w:t>
      </w:r>
    </w:p>
    <w:p>
      <w:pPr>
        <w:spacing w:after="0"/>
        <w:ind w:left="0"/>
        <w:jc w:val="both"/>
      </w:pPr>
      <w:r>
        <w:rPr>
          <w:rFonts w:ascii="Times New Roman"/>
          <w:b w:val="false"/>
          <w:i w:val="false"/>
          <w:color w:val="000000"/>
          <w:sz w:val="28"/>
        </w:rPr>
        <w:t>
      бекітілген күні мен нөмірі __________________________________________;</w:t>
      </w:r>
    </w:p>
    <w:p>
      <w:pPr>
        <w:spacing w:after="0"/>
        <w:ind w:left="0"/>
        <w:jc w:val="both"/>
      </w:pPr>
      <w:r>
        <w:rPr>
          <w:rFonts w:ascii="Times New Roman"/>
          <w:b w:val="false"/>
          <w:i w:val="false"/>
          <w:color w:val="000000"/>
          <w:sz w:val="28"/>
        </w:rPr>
        <w:t>
      2) Тұрақты жұмыс істейтін биржалық төрелік регламенті және төрешілер тізілімі:</w:t>
      </w:r>
    </w:p>
    <w:p>
      <w:pPr>
        <w:spacing w:after="0"/>
        <w:ind w:left="0"/>
        <w:jc w:val="both"/>
      </w:pPr>
      <w:r>
        <w:rPr>
          <w:rFonts w:ascii="Times New Roman"/>
          <w:b w:val="false"/>
          <w:i w:val="false"/>
          <w:color w:val="000000"/>
          <w:sz w:val="28"/>
        </w:rPr>
        <w:t>
      бекітілген күні мен нөмірі ___________________________________________;</w:t>
      </w:r>
    </w:p>
    <w:p>
      <w:pPr>
        <w:spacing w:after="0"/>
        <w:ind w:left="0"/>
        <w:jc w:val="both"/>
      </w:pPr>
      <w:r>
        <w:rPr>
          <w:rFonts w:ascii="Times New Roman"/>
          <w:b w:val="false"/>
          <w:i w:val="false"/>
          <w:color w:val="000000"/>
          <w:sz w:val="28"/>
        </w:rPr>
        <w:t>
      3) Биржалық сауданы ұйымдастыру бойынша қызметтер көрсету туралы үлгілік шарттың нысаны:</w:t>
      </w:r>
    </w:p>
    <w:p>
      <w:pPr>
        <w:spacing w:after="0"/>
        <w:ind w:left="0"/>
        <w:jc w:val="both"/>
      </w:pPr>
      <w:r>
        <w:rPr>
          <w:rFonts w:ascii="Times New Roman"/>
          <w:b w:val="false"/>
          <w:i w:val="false"/>
          <w:color w:val="000000"/>
          <w:sz w:val="28"/>
        </w:rPr>
        <w:t>
      бекітілген күні мен нөмірі _________________________________________;</w:t>
      </w:r>
    </w:p>
    <w:p>
      <w:pPr>
        <w:spacing w:after="0"/>
        <w:ind w:left="0"/>
        <w:jc w:val="both"/>
      </w:pPr>
      <w:r>
        <w:rPr>
          <w:rFonts w:ascii="Times New Roman"/>
          <w:b w:val="false"/>
          <w:i w:val="false"/>
          <w:color w:val="000000"/>
          <w:sz w:val="28"/>
        </w:rPr>
        <w:t>
      4) Тауар биржасы көрсететін қызметтердің тарифтері:</w:t>
      </w:r>
    </w:p>
    <w:p>
      <w:pPr>
        <w:spacing w:after="0"/>
        <w:ind w:left="0"/>
        <w:jc w:val="both"/>
      </w:pPr>
      <w:r>
        <w:rPr>
          <w:rFonts w:ascii="Times New Roman"/>
          <w:b w:val="false"/>
          <w:i w:val="false"/>
          <w:color w:val="000000"/>
          <w:sz w:val="28"/>
        </w:rPr>
        <w:t>
      бекітілген күні мен нөмірі _________________________________________;</w:t>
      </w:r>
    </w:p>
    <w:p>
      <w:pPr>
        <w:spacing w:after="0"/>
        <w:ind w:left="0"/>
        <w:jc w:val="both"/>
      </w:pPr>
      <w:r>
        <w:rPr>
          <w:rFonts w:ascii="Times New Roman"/>
          <w:b w:val="false"/>
          <w:i w:val="false"/>
          <w:color w:val="000000"/>
          <w:sz w:val="28"/>
        </w:rPr>
        <w:t>
      5) Биржалық және стандартталмаған тауарлардың кодтарын беру тәртібі:</w:t>
      </w:r>
    </w:p>
    <w:p>
      <w:pPr>
        <w:spacing w:after="0"/>
        <w:ind w:left="0"/>
        <w:jc w:val="both"/>
      </w:pPr>
      <w:r>
        <w:rPr>
          <w:rFonts w:ascii="Times New Roman"/>
          <w:b w:val="false"/>
          <w:i w:val="false"/>
          <w:color w:val="000000"/>
          <w:sz w:val="28"/>
        </w:rPr>
        <w:t>
      бекітілген күні мен нөмірі ___________________________________________;</w:t>
      </w:r>
    </w:p>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мақсатындағы Ішкі бақылау қағидалары және оны жүзеге асыру бағдарламалары:</w:t>
      </w:r>
    </w:p>
    <w:p>
      <w:pPr>
        <w:spacing w:after="0"/>
        <w:ind w:left="0"/>
        <w:jc w:val="both"/>
      </w:pPr>
      <w:r>
        <w:rPr>
          <w:rFonts w:ascii="Times New Roman"/>
          <w:b w:val="false"/>
          <w:i w:val="false"/>
          <w:color w:val="000000"/>
          <w:sz w:val="28"/>
        </w:rPr>
        <w:t>
      бекітілген күні мен нөмірі (қағидалардың көшірмелерімен қоса беру) _____________________________;</w:t>
      </w:r>
    </w:p>
    <w:p>
      <w:pPr>
        <w:spacing w:after="0"/>
        <w:ind w:left="0"/>
        <w:jc w:val="both"/>
      </w:pPr>
      <w:r>
        <w:rPr>
          <w:rFonts w:ascii="Times New Roman"/>
          <w:b w:val="false"/>
          <w:i w:val="false"/>
          <w:color w:val="000000"/>
          <w:sz w:val="28"/>
        </w:rPr>
        <w:t>
      7) Тауар биржасының клирингтік орталығының аппараттық-бағдарламалық кешеніне қойылатын талаптар:</w:t>
      </w:r>
    </w:p>
    <w:p>
      <w:pPr>
        <w:spacing w:after="0"/>
        <w:ind w:left="0"/>
        <w:jc w:val="both"/>
      </w:pPr>
      <w:r>
        <w:rPr>
          <w:rFonts w:ascii="Times New Roman"/>
          <w:b w:val="false"/>
          <w:i w:val="false"/>
          <w:color w:val="000000"/>
          <w:sz w:val="28"/>
        </w:rPr>
        <w:t>
      бекітілген күні мен нөмірі (талаптардың көшірмелерімен қоса беру)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