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0747e" w14:textId="30074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аумағынан жекелеген тауарларды әкетудің кейбір мәселелері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2022 жылғы 5 шiлдедегi № 215 бұйрығы. Қазақстан Республикасының Әділет министрлігінде 2022 жылғы 5 шiлдеде № 28713 болып тіркелді. Бұйрық 2022 жылғы 30 қыркүйекке дейін қолданыста болды.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Бұйрықтың қолданыста болу мерзімі – 30.09.2022 дейін (осы бұйрықтың </w:t>
      </w:r>
      <w:r>
        <w:rPr>
          <w:rFonts w:ascii="Times New Roman"/>
          <w:b w:val="false"/>
          <w:i w:val="false"/>
          <w:color w:val="ff0000"/>
          <w:sz w:val="28"/>
        </w:rPr>
        <w:t>6-т</w:t>
      </w:r>
      <w:r>
        <w:rPr>
          <w:rFonts w:ascii="Times New Roman"/>
          <w:b w:val="false"/>
          <w:i w:val="false"/>
          <w:color w:val="ff0000"/>
          <w:sz w:val="28"/>
        </w:rPr>
        <w:t>. қараңыз)</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қолданысы 30.09.2022 дейін тоқтатыла тұрған – ҚР Ауыл шаруашылығы министрінің 13.09.2022 </w:t>
      </w:r>
      <w:r>
        <w:rPr>
          <w:rFonts w:ascii="Times New Roman"/>
          <w:b w:val="false"/>
          <w:i w:val="false"/>
          <w:color w:val="ff0000"/>
          <w:sz w:val="28"/>
        </w:rPr>
        <w:t>№ 291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6 т</w:t>
      </w:r>
      <w:r>
        <w:rPr>
          <w:rFonts w:ascii="Times New Roman"/>
          <w:b w:val="false"/>
          <w:i w:val="false"/>
          <w:color w:val="ff0000"/>
          <w:sz w:val="28"/>
        </w:rPr>
        <w:t>. қараңыз</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"Сауда қызметін реттеу туралы" Қазақстан Республикасы Заңының 17-бабының </w:t>
      </w:r>
      <w:r>
        <w:rPr>
          <w:rFonts w:ascii="Times New Roman"/>
          <w:b w:val="false"/>
          <w:i w:val="false"/>
          <w:color w:val="000000"/>
          <w:sz w:val="28"/>
        </w:rPr>
        <w:t>2-тармағына</w:t>
      </w:r>
      <w:r>
        <w:rPr>
          <w:rFonts w:ascii="Times New Roman"/>
          <w:b w:val="false"/>
          <w:i w:val="false"/>
          <w:color w:val="000000"/>
          <w:sz w:val="28"/>
        </w:rPr>
        <w:t xml:space="preserve"> және 18-бабының </w:t>
      </w:r>
      <w:r>
        <w:rPr>
          <w:rFonts w:ascii="Times New Roman"/>
          <w:b w:val="false"/>
          <w:i w:val="false"/>
          <w:color w:val="000000"/>
          <w:sz w:val="28"/>
        </w:rPr>
        <w:t>3-тармағына</w:t>
      </w:r>
      <w:r>
        <w:rPr>
          <w:rFonts w:ascii="Times New Roman"/>
          <w:b w:val="false"/>
          <w:i w:val="false"/>
          <w:color w:val="000000"/>
          <w:sz w:val="28"/>
        </w:rPr>
        <w:t>, 2014 жылғы 29 мамырдағы Еуразиялық экономикалық одақ туралы шарттың 29 және 47-баптарына сәйкес БҰЙЫРАМЫН:</w:t>
      </w:r>
    </w:p>
    <w:bookmarkEnd w:id="0"/>
    <w:bookmarkStart w:name="z2" w:id="1"/>
    <w:p>
      <w:pPr>
        <w:spacing w:after="0"/>
        <w:ind w:left="0"/>
        <w:jc w:val="both"/>
      </w:pPr>
      <w:r>
        <w:rPr>
          <w:rFonts w:ascii="Times New Roman"/>
          <w:b w:val="false"/>
          <w:i w:val="false"/>
          <w:color w:val="000000"/>
          <w:sz w:val="28"/>
        </w:rPr>
        <w:t>
      1. 2022 жылғы 30 қыркүйекке дейінгі мерзімге:</w:t>
      </w:r>
    </w:p>
    <w:bookmarkEnd w:id="1"/>
    <w:p>
      <w:pPr>
        <w:spacing w:after="0"/>
        <w:ind w:left="0"/>
        <w:jc w:val="both"/>
      </w:pPr>
      <w:r>
        <w:rPr>
          <w:rFonts w:ascii="Times New Roman"/>
          <w:b w:val="false"/>
          <w:i w:val="false"/>
          <w:color w:val="000000"/>
          <w:sz w:val="28"/>
        </w:rPr>
        <w:t>
      Қазақстан Республикасы аумағынан үшінші елдерге және Еуразиялық экономикалық одақ елдеріне 550 000 тонна көлемінде бидай мен меслин (Еуразиялық экономикалық одақтың сыртқы экономикалық қызметі тауар номенклатурасының коды – 1001) әкетуге;</w:t>
      </w:r>
    </w:p>
    <w:p>
      <w:pPr>
        <w:spacing w:after="0"/>
        <w:ind w:left="0"/>
        <w:jc w:val="both"/>
      </w:pPr>
      <w:r>
        <w:rPr>
          <w:rFonts w:ascii="Times New Roman"/>
          <w:b w:val="false"/>
          <w:i w:val="false"/>
          <w:color w:val="000000"/>
          <w:sz w:val="28"/>
        </w:rPr>
        <w:t>
      Қазақстан Республикасы аумағынан үшінші елдерге 370 000 тонна көлемінде бидай және қара бидай ұнын (Еуразиялық экономикалық одақтың сыртқы экономикалық қызметі тауар номенклатурасының коды – 110100) әкетуге сандық шектеулер (квоталар) енгізілсін.</w:t>
      </w:r>
    </w:p>
    <w:bookmarkStart w:name="z3" w:id="2"/>
    <w:p>
      <w:pPr>
        <w:spacing w:after="0"/>
        <w:ind w:left="0"/>
        <w:jc w:val="both"/>
      </w:pPr>
      <w:r>
        <w:rPr>
          <w:rFonts w:ascii="Times New Roman"/>
          <w:b w:val="false"/>
          <w:i w:val="false"/>
          <w:color w:val="000000"/>
          <w:sz w:val="28"/>
        </w:rPr>
        <w:t xml:space="preserve">
      2. Қоса беріліп отырған Сандық шектеулерді (квоталарды) бөлу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Қазақстан Республикасы Ауыл шаруашылығы министрлігінің Аграрлық азық-түлік нарықтары және ауыл шаруашылығы өнімдерін қайта өңдеу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бұйрықтың күші Қазақстан Республикасы Үкіметінің шешімдері негізінде шет мемлекеттерге халықаралық ізгілік көмек көрсету мақсатында тауарларды Қазақстан Республикасының аумағынан Еуразиялық экономикалық одаққа мүше мемлекеттерге, сондай-ақ Еуразиялық экономикалық одаққа мүше мемлекеттер болып табылмайтын мемлекеттерге әкетуге қолданылмайды.</w:t>
      </w:r>
    </w:p>
    <w:bookmarkEnd w:id="7"/>
    <w:bookmarkStart w:name="z9" w:id="8"/>
    <w:p>
      <w:pPr>
        <w:spacing w:after="0"/>
        <w:ind w:left="0"/>
        <w:jc w:val="both"/>
      </w:pPr>
      <w:r>
        <w:rPr>
          <w:rFonts w:ascii="Times New Roman"/>
          <w:b w:val="false"/>
          <w:i w:val="false"/>
          <w:color w:val="000000"/>
          <w:sz w:val="28"/>
        </w:rPr>
        <w:t>
      6. Осы бұйрық алғашқы ресми жарияланған күнінен кейін қолданысқа енгізіледі және 2022 жылғы 30 қыркүйекке дейін қолданылады.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министрінің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Тамабек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2022 жылғы 5 шілдедегі</w:t>
            </w:r>
            <w:r>
              <w:br/>
            </w:r>
            <w:r>
              <w:rPr>
                <w:rFonts w:ascii="Times New Roman"/>
                <w:b w:val="false"/>
                <w:i w:val="false"/>
                <w:color w:val="000000"/>
                <w:sz w:val="20"/>
              </w:rPr>
              <w:t>№ 215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Сандық шектеулерді (квоталарды) бөлу қағидалары </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Сандық шектеулерді (квоталарды) бөлу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"Сауда қызметін реттеу туралы" Қазақстан Республикасы Заңының 18-бабының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сандық шектеулерді (квоталарды) бөлу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ұғымдар қолданылады:</w:t>
      </w:r>
    </w:p>
    <w:bookmarkEnd w:id="12"/>
    <w:bookmarkStart w:name="z15" w:id="13"/>
    <w:p>
      <w:pPr>
        <w:spacing w:after="0"/>
        <w:ind w:left="0"/>
        <w:jc w:val="both"/>
      </w:pPr>
      <w:r>
        <w:rPr>
          <w:rFonts w:ascii="Times New Roman"/>
          <w:b w:val="false"/>
          <w:i w:val="false"/>
          <w:color w:val="000000"/>
          <w:sz w:val="28"/>
        </w:rPr>
        <w:t>
      1) астық нарығы жөніндегі оператор (бұдан әрі – оператор) – астық нарығындағы тұрақтандыру функциясын және астықтың резервтік қорын басқару жөніндегі өкілеттіктерді жүзеге асыру арқылы азық-түлік қауіпсіздігін қамтамасыз етуге қатысатын агроөнеркәсіптік кешен саласындағы ұлттық компания;</w:t>
      </w:r>
    </w:p>
    <w:bookmarkEnd w:id="13"/>
    <w:bookmarkStart w:name="z16" w:id="14"/>
    <w:p>
      <w:pPr>
        <w:spacing w:after="0"/>
        <w:ind w:left="0"/>
        <w:jc w:val="both"/>
      </w:pPr>
      <w:r>
        <w:rPr>
          <w:rFonts w:ascii="Times New Roman"/>
          <w:b w:val="false"/>
          <w:i w:val="false"/>
          <w:color w:val="000000"/>
          <w:sz w:val="28"/>
        </w:rPr>
        <w:t>
      2) сыртқы сауда қызметіне қатысушылар (бұдан әрі – өтінім беруші) – сыртқы сауда қызметін жүзеге асыратын жеке тұлғалар, оның ішінде Қазақстан Республикасының заңнамасына сәйкес дара кәсіпкерлер ретінде тіркелген жеке тұлғалар және Қазақстан Республикасының заңнамасына сәйкес құрылған заңды тұлғалар, сондай-ақ заңды тұлғалар болып табылмайтын ұйымдар;</w:t>
      </w:r>
    </w:p>
    <w:bookmarkEnd w:id="14"/>
    <w:bookmarkStart w:name="z17" w:id="15"/>
    <w:p>
      <w:pPr>
        <w:spacing w:after="0"/>
        <w:ind w:left="0"/>
        <w:jc w:val="both"/>
      </w:pPr>
      <w:r>
        <w:rPr>
          <w:rFonts w:ascii="Times New Roman"/>
          <w:b w:val="false"/>
          <w:i w:val="false"/>
          <w:color w:val="000000"/>
          <w:sz w:val="28"/>
        </w:rPr>
        <w:t>
      3) тауар – бидай мен меслин (Еуразиялық экономикалық одақтың сыртқы экономикалық қызметі тауар номенклатурасының коды – 1001) және бидай ұны мен қара бидай ұны (Еуразиялық экономикалық одақтың сыртқы экономикалық қызметі тауар номенклатурасының коды – 110100);</w:t>
      </w:r>
    </w:p>
    <w:bookmarkEnd w:id="15"/>
    <w:bookmarkStart w:name="z18" w:id="16"/>
    <w:p>
      <w:pPr>
        <w:spacing w:after="0"/>
        <w:ind w:left="0"/>
        <w:jc w:val="both"/>
      </w:pPr>
      <w:r>
        <w:rPr>
          <w:rFonts w:ascii="Times New Roman"/>
          <w:b w:val="false"/>
          <w:i w:val="false"/>
          <w:color w:val="000000"/>
          <w:sz w:val="28"/>
        </w:rPr>
        <w:t>
      4) уәкілетті орган – Қазақстан Республикасы Ауыл шаруашылығы министрлігінің Агроөнеркәсіптік кешендегі мемлекеттік инспекция комитеті.</w:t>
      </w:r>
    </w:p>
    <w:bookmarkEnd w:id="16"/>
    <w:bookmarkStart w:name="z19" w:id="17"/>
    <w:p>
      <w:pPr>
        <w:spacing w:after="0"/>
        <w:ind w:left="0"/>
        <w:jc w:val="left"/>
      </w:pPr>
      <w:r>
        <w:rPr>
          <w:rFonts w:ascii="Times New Roman"/>
          <w:b/>
          <w:i w:val="false"/>
          <w:color w:val="000000"/>
        </w:rPr>
        <w:t xml:space="preserve"> 2-тарау. Сандық шектеулерді (квоталарды) бөлу тәртібі</w:t>
      </w:r>
    </w:p>
    <w:bookmarkEnd w:id="17"/>
    <w:bookmarkStart w:name="z20" w:id="18"/>
    <w:p>
      <w:pPr>
        <w:spacing w:after="0"/>
        <w:ind w:left="0"/>
        <w:jc w:val="both"/>
      </w:pPr>
      <w:r>
        <w:rPr>
          <w:rFonts w:ascii="Times New Roman"/>
          <w:b w:val="false"/>
          <w:i w:val="false"/>
          <w:color w:val="000000"/>
          <w:sz w:val="28"/>
        </w:rPr>
        <w:t xml:space="preserve">
      3. Қазақстан Республикасының аумағынан тауарларды әкетуге квоталар көлемдерін бөлу Қазақстан Республикасы Ауыл шаруашылығы министрінің 2015 жылғы 29 маусымдағы № 15-08/590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12032 болып тіркелген) бекітілген Қазақстан Республикасының аумағын карантиндік объектілерден және бөтен текті түрлерден қорғау жөніндегі қағидаларға сәйкес фитосанитариялық сертификаттар беру кезінде автоматты түрде агроөнеркәсіптік кешен салаларын басқарудың бірыңғай автоматтандырылған "e-Аgrіculture" ақпараттық жүйесінде (бұдан әрі – ББАЖ АЖ) жүзеге асырылады.</w:t>
      </w:r>
    </w:p>
    <w:bookmarkEnd w:id="18"/>
    <w:bookmarkStart w:name="z21" w:id="19"/>
    <w:p>
      <w:pPr>
        <w:spacing w:after="0"/>
        <w:ind w:left="0"/>
        <w:jc w:val="both"/>
      </w:pPr>
      <w:r>
        <w:rPr>
          <w:rFonts w:ascii="Times New Roman"/>
          <w:b w:val="false"/>
          <w:i w:val="false"/>
          <w:color w:val="000000"/>
          <w:sz w:val="28"/>
        </w:rPr>
        <w:t>
      4. Тасымалдау тәсілінің, алушының, алушы мекен-жайының, жөнелту орнының өзгеруіне байланысты қайталама тиеп-жөнелту орындарында экспорттық партияларды қайта тиеу (қалыптастыру) кезінде бастапқы тиеп-жөнелту орындарында берілген квотаның көлемі өзгеріссіз қалады.</w:t>
      </w:r>
    </w:p>
    <w:bookmarkEnd w:id="19"/>
    <w:bookmarkStart w:name="z22" w:id="20"/>
    <w:p>
      <w:pPr>
        <w:spacing w:after="0"/>
        <w:ind w:left="0"/>
        <w:jc w:val="both"/>
      </w:pPr>
      <w:r>
        <w:rPr>
          <w:rFonts w:ascii="Times New Roman"/>
          <w:b w:val="false"/>
          <w:i w:val="false"/>
          <w:color w:val="000000"/>
          <w:sz w:val="28"/>
        </w:rPr>
        <w:t>
      5. Осы Қағидалар қолданысқа енгізілгеннен кейін ББАЖ АЖ-да тауарлардың түрлері бойынша квота көлемінің сандық лимиті қалыптастырылады.</w:t>
      </w:r>
    </w:p>
    <w:bookmarkEnd w:id="20"/>
    <w:bookmarkStart w:name="z23" w:id="21"/>
    <w:p>
      <w:pPr>
        <w:spacing w:after="0"/>
        <w:ind w:left="0"/>
        <w:jc w:val="both"/>
      </w:pPr>
      <w:r>
        <w:rPr>
          <w:rFonts w:ascii="Times New Roman"/>
          <w:b w:val="false"/>
          <w:i w:val="false"/>
          <w:color w:val="000000"/>
          <w:sz w:val="28"/>
        </w:rPr>
        <w:t>
      6. Бидай әкетуге арналған квотаны бөлуге астық қабылдау кәсіпорындарына астық қолхаттарын ұстаушылардың мемлекеттік электрондық тізілімінде астық қолхатын сатуға/сатып алуға арналған бұйрыққа қол қою арқылы Қазақстан Республикасының аумағынан әкетуге өтінім берілген бидай көлемінің 10 (он) пайызын белгіленген баға бойынша операторға өткізген өтінім берушілер жіберіледі.</w:t>
      </w:r>
    </w:p>
    <w:bookmarkEnd w:id="21"/>
    <w:p>
      <w:pPr>
        <w:spacing w:after="0"/>
        <w:ind w:left="0"/>
        <w:jc w:val="both"/>
      </w:pPr>
      <w:r>
        <w:rPr>
          <w:rFonts w:ascii="Times New Roman"/>
          <w:b w:val="false"/>
          <w:i w:val="false"/>
          <w:color w:val="000000"/>
          <w:sz w:val="28"/>
        </w:rPr>
        <w:t>
      Осы тармақтың бірінші бөлігінде көзделген талап операторға Қазақстан Республикасының аумағынан әкетуге өтінім берілген бидай көлемінің 10 (он) пайызын белгіленген баға бойынша өткізген және 2022 жылғы 15 маусымға дейін бидай әкетуді жүзеге асырмаған өтінім берушілерге қолданылмайды.</w:t>
      </w:r>
    </w:p>
    <w:bookmarkStart w:name="z24" w:id="22"/>
    <w:p>
      <w:pPr>
        <w:spacing w:after="0"/>
        <w:ind w:left="0"/>
        <w:jc w:val="both"/>
      </w:pPr>
      <w:r>
        <w:rPr>
          <w:rFonts w:ascii="Times New Roman"/>
          <w:b w:val="false"/>
          <w:i w:val="false"/>
          <w:color w:val="000000"/>
          <w:sz w:val="28"/>
        </w:rPr>
        <w:t>
      7. Оператор күн сайынғы негізде уәкілетті органға Қазақстан Республикасының аумағынан әкетуге өтінім берілген жұмсақ бидай (3-сыныпты Triticum aestivum L.) көлемінің 10 (он) пайызын белгіленген баға бойынша өткізген өтінім берушілер тізбесі туралы хат жібереді.</w:t>
      </w:r>
    </w:p>
    <w:bookmarkEnd w:id="22"/>
    <w:bookmarkStart w:name="z25" w:id="23"/>
    <w:p>
      <w:pPr>
        <w:spacing w:after="0"/>
        <w:ind w:left="0"/>
        <w:jc w:val="both"/>
      </w:pPr>
      <w:r>
        <w:rPr>
          <w:rFonts w:ascii="Times New Roman"/>
          <w:b w:val="false"/>
          <w:i w:val="false"/>
          <w:color w:val="000000"/>
          <w:sz w:val="28"/>
        </w:rPr>
        <w:t>
      8. Қазақстан Республикасының аумағынан тауарларды әкетуге арналған квоталар көлемін бөлу ББАЖ АЖ-да карантинге жатқызылған өнімді Қазақстан Республикасынан тыс жерлерге әкетуге фитосанитариялық сертификат алуға өтініштердің келіп түскен күні мен уақытына сәйкес кезектілік бойынша жүзеге асырылады.</w:t>
      </w:r>
    </w:p>
    <w:bookmarkEnd w:id="23"/>
    <w:bookmarkStart w:name="z26" w:id="24"/>
    <w:p>
      <w:pPr>
        <w:spacing w:after="0"/>
        <w:ind w:left="0"/>
        <w:jc w:val="both"/>
      </w:pPr>
      <w:r>
        <w:rPr>
          <w:rFonts w:ascii="Times New Roman"/>
          <w:b w:val="false"/>
          <w:i w:val="false"/>
          <w:color w:val="000000"/>
          <w:sz w:val="28"/>
        </w:rPr>
        <w:t>
      9. Бидайдың белгіленген бағасы мен сапалық көрсеткіштері, жұмсақ бидай (3-сыныпты Triticum aestivum L.) жеткізілетін астық қабылдау кәсіпорындарының тізімі мен мекенжайлары Қазақстан Республикасы Ауыл шаруашылығы министрлігінің www.gov.kz ресми интернет-ресурсында жарияланады.</w:t>
      </w:r>
    </w:p>
    <w:bookmarkEnd w:id="24"/>
    <w:bookmarkStart w:name="z27" w:id="25"/>
    <w:p>
      <w:pPr>
        <w:spacing w:after="0"/>
        <w:ind w:left="0"/>
        <w:jc w:val="both"/>
      </w:pPr>
      <w:r>
        <w:rPr>
          <w:rFonts w:ascii="Times New Roman"/>
          <w:b w:val="false"/>
          <w:i w:val="false"/>
          <w:color w:val="000000"/>
          <w:sz w:val="28"/>
        </w:rPr>
        <w:t>
      10. Қазақстан Республикасының аумағынан тауарларды әкетуге арналған квота көлемін өтінім берушілер арасында бөлу тауарлар бойынша квота көлемі толық таусылғанға дейін жүзеге асырылады.</w:t>
      </w:r>
    </w:p>
    <w:bookmarkEnd w:id="25"/>
    <w:bookmarkStart w:name="z28" w:id="26"/>
    <w:p>
      <w:pPr>
        <w:spacing w:after="0"/>
        <w:ind w:left="0"/>
        <w:jc w:val="both"/>
      </w:pPr>
      <w:r>
        <w:rPr>
          <w:rFonts w:ascii="Times New Roman"/>
          <w:b w:val="false"/>
          <w:i w:val="false"/>
          <w:color w:val="000000"/>
          <w:sz w:val="28"/>
        </w:rPr>
        <w:t>
      11. Квотаның қолданылу кезеңінде әкетуге рұқсат етілетін лимит бір өтінім берушіге бидай бойынша 50 (елу) мың тоннаны, бидай немесе қара бидай ұны бойынша 10 (он) мың тоннаны құрайды.</w:t>
      </w:r>
    </w:p>
    <w:bookmarkEnd w:id="26"/>
    <w:bookmarkStart w:name="z29" w:id="27"/>
    <w:p>
      <w:pPr>
        <w:spacing w:after="0"/>
        <w:ind w:left="0"/>
        <w:jc w:val="both"/>
      </w:pPr>
      <w:r>
        <w:rPr>
          <w:rFonts w:ascii="Times New Roman"/>
          <w:b w:val="false"/>
          <w:i w:val="false"/>
          <w:color w:val="000000"/>
          <w:sz w:val="28"/>
        </w:rPr>
        <w:t>
      10. Уәкілетті орган күн сайынғы негізде интернет-ресурста мынадай ақпаратты орналастырады:</w:t>
      </w:r>
    </w:p>
    <w:bookmarkEnd w:id="27"/>
    <w:p>
      <w:pPr>
        <w:spacing w:after="0"/>
        <w:ind w:left="0"/>
        <w:jc w:val="both"/>
      </w:pPr>
      <w:r>
        <w:rPr>
          <w:rFonts w:ascii="Times New Roman"/>
          <w:b w:val="false"/>
          <w:i w:val="false"/>
          <w:color w:val="000000"/>
          <w:sz w:val="28"/>
        </w:rPr>
        <w:t>
      1) тауардың әрбір түрі бойынша берілген квота көлемінің саны;</w:t>
      </w:r>
    </w:p>
    <w:p>
      <w:pPr>
        <w:spacing w:after="0"/>
        <w:ind w:left="0"/>
        <w:jc w:val="both"/>
      </w:pPr>
      <w:r>
        <w:rPr>
          <w:rFonts w:ascii="Times New Roman"/>
          <w:b w:val="false"/>
          <w:i w:val="false"/>
          <w:color w:val="000000"/>
          <w:sz w:val="28"/>
        </w:rPr>
        <w:t>
      2) тауардың әрбір түрі бойынша бөлінуі тиіс квотаның қолжетімді көлемі.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